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6" w:line="230" w:lineRule="auto"/>
        <w:ind w:left="4"/>
        <w:rPr>
          <w:rFonts w:ascii="宋体" w:hAnsi="宋体" w:eastAsia="宋体" w:cs="宋体"/>
          <w:sz w:val="17"/>
          <w:szCs w:val="17"/>
        </w:rPr>
      </w:pPr>
      <w:r>
        <w:pict>
          <v:rect id="_x0000_s1026" o:spid="_x0000_s1026" o:spt="1" style="position:absolute;left:0pt;margin-left:45.1pt;margin-top:63.7pt;height:0.75pt;width:511.4pt;mso-position-horizontal-relative:page;mso-position-vertical-relative:page;z-index:251660288;mso-width-relative:page;mso-height-relative:page;" fillcolor="#000000" filled="t" stroked="f" coordsize="21600,21600" o:allowincell="f">
            <v:path/>
            <v:fill on="t" focussize="0,0"/>
            <v:stroke on="f"/>
            <v:imagedata o:title=""/>
            <o:lock v:ext="edit"/>
          </v:rect>
        </w:pict>
      </w:r>
      <w:r>
        <w:drawing>
          <wp:anchor distT="0" distB="0" distL="0" distR="0" simplePos="0" relativeHeight="251659264" behindDoc="0" locked="0" layoutInCell="0" allowOverlap="1">
            <wp:simplePos x="0" y="0"/>
            <wp:positionH relativeFrom="page">
              <wp:posOffset>1905000</wp:posOffset>
            </wp:positionH>
            <wp:positionV relativeFrom="page">
              <wp:posOffset>1599565</wp:posOffset>
            </wp:positionV>
            <wp:extent cx="762000" cy="963295"/>
            <wp:effectExtent l="0" t="0" r="0" b="0"/>
            <wp:wrapNone/>
            <wp:docPr id="1" name="IM 1"/>
            <wp:cNvGraphicFramePr/>
            <a:graphic xmlns:a="http://schemas.openxmlformats.org/drawingml/2006/main">
              <a:graphicData uri="http://schemas.openxmlformats.org/drawingml/2006/picture">
                <pic:pic xmlns:pic="http://schemas.openxmlformats.org/drawingml/2006/picture">
                  <pic:nvPicPr>
                    <pic:cNvPr id="1" name="IM 1"/>
                    <pic:cNvPicPr/>
                  </pic:nvPicPr>
                  <pic:blipFill>
                    <a:blip r:embed="rId8"/>
                    <a:stretch>
                      <a:fillRect/>
                    </a:stretch>
                  </pic:blipFill>
                  <pic:spPr>
                    <a:xfrm>
                      <a:off x="0" y="0"/>
                      <a:ext cx="762000" cy="963168"/>
                    </a:xfrm>
                    <a:prstGeom prst="rect">
                      <a:avLst/>
                    </a:prstGeom>
                  </pic:spPr>
                </pic:pic>
              </a:graphicData>
            </a:graphic>
          </wp:anchor>
        </w:drawing>
      </w:r>
      <w:r>
        <w:rPr>
          <w:rFonts w:ascii="Times New Roman" w:hAnsi="Times New Roman" w:eastAsia="Times New Roman" w:cs="Times New Roman"/>
          <w:spacing w:val="10"/>
          <w:sz w:val="17"/>
          <w:szCs w:val="17"/>
        </w:rPr>
        <w:t>20</w:t>
      </w:r>
      <w:r>
        <w:rPr>
          <w:rFonts w:ascii="Times New Roman" w:hAnsi="Times New Roman" w:eastAsia="Times New Roman" w:cs="Times New Roman"/>
          <w:spacing w:val="5"/>
          <w:sz w:val="17"/>
          <w:szCs w:val="17"/>
        </w:rPr>
        <w:t xml:space="preserve">22-2023 </w:t>
      </w:r>
      <w:r>
        <w:rPr>
          <w:rFonts w:ascii="宋体" w:hAnsi="宋体" w:eastAsia="宋体" w:cs="宋体"/>
          <w:spacing w:val="5"/>
          <w:sz w:val="17"/>
          <w:szCs w:val="17"/>
        </w:rPr>
        <w:t>夏季学期</w:t>
      </w:r>
    </w:p>
    <w:p>
      <w:pPr>
        <w:spacing w:line="28" w:lineRule="exact"/>
      </w:pPr>
    </w:p>
    <w:tbl>
      <w:tblPr>
        <w:tblStyle w:val="4"/>
        <w:tblW w:w="3036" w:type="dxa"/>
        <w:tblInd w:w="730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49"/>
        <w:gridCol w:w="669"/>
        <w:gridCol w:w="728"/>
        <w:gridCol w:w="79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trPr>
        <w:tc>
          <w:tcPr>
            <w:tcW w:w="849" w:type="dxa"/>
            <w:tcBorders>
              <w:left w:val="single" w:color="000000" w:sz="10" w:space="0"/>
              <w:right w:val="single" w:color="000000" w:sz="4" w:space="0"/>
            </w:tcBorders>
            <w:vAlign w:val="top"/>
          </w:tcPr>
          <w:p>
            <w:pPr>
              <w:spacing w:before="126" w:line="230" w:lineRule="auto"/>
              <w:ind w:left="107"/>
              <w:rPr>
                <w:rFonts w:ascii="宋体" w:hAnsi="宋体" w:eastAsia="宋体" w:cs="宋体"/>
                <w:sz w:val="17"/>
                <w:szCs w:val="17"/>
              </w:rPr>
            </w:pPr>
            <w:r>
              <w:rPr>
                <w:rFonts w:ascii="宋体" w:hAnsi="宋体" w:eastAsia="宋体" w:cs="宋体"/>
                <w:spacing w:val="7"/>
                <w:sz w:val="17"/>
                <w:szCs w:val="17"/>
              </w:rPr>
              <w:t>教师</w:t>
            </w:r>
            <w:r>
              <w:rPr>
                <w:rFonts w:ascii="宋体" w:hAnsi="宋体" w:eastAsia="宋体" w:cs="宋体"/>
                <w:spacing w:val="6"/>
                <w:sz w:val="17"/>
                <w:szCs w:val="17"/>
              </w:rPr>
              <w:t>号</w:t>
            </w:r>
          </w:p>
        </w:tc>
        <w:tc>
          <w:tcPr>
            <w:tcW w:w="669" w:type="dxa"/>
            <w:tcBorders>
              <w:left w:val="single" w:color="000000" w:sz="4" w:space="0"/>
              <w:right w:val="single" w:color="000000" w:sz="4" w:space="0"/>
            </w:tcBorders>
            <w:vAlign w:val="top"/>
          </w:tcPr>
          <w:p>
            <w:pPr>
              <w:jc w:val="center"/>
              <w:rPr>
                <w:rFonts w:hint="default" w:ascii="Arial" w:eastAsia="宋体"/>
                <w:sz w:val="21"/>
                <w:lang w:val="en-US" w:eastAsia="zh-CN"/>
              </w:rPr>
            </w:pPr>
            <w:r>
              <w:rPr>
                <w:rFonts w:hint="eastAsia" w:eastAsia="宋体"/>
                <w:sz w:val="21"/>
                <w:lang w:val="en-US" w:eastAsia="zh-CN"/>
              </w:rPr>
              <w:t>1030</w:t>
            </w:r>
          </w:p>
        </w:tc>
        <w:tc>
          <w:tcPr>
            <w:tcW w:w="728" w:type="dxa"/>
            <w:tcBorders>
              <w:left w:val="single" w:color="000000" w:sz="4" w:space="0"/>
              <w:right w:val="single" w:color="000000" w:sz="4" w:space="0"/>
            </w:tcBorders>
            <w:vAlign w:val="top"/>
          </w:tcPr>
          <w:p>
            <w:pPr>
              <w:spacing w:before="90" w:line="232" w:lineRule="auto"/>
              <w:ind w:left="110"/>
              <w:rPr>
                <w:rFonts w:ascii="宋体" w:hAnsi="宋体" w:eastAsia="宋体" w:cs="宋体"/>
                <w:sz w:val="17"/>
                <w:szCs w:val="17"/>
              </w:rPr>
            </w:pPr>
            <w:r>
              <w:rPr>
                <w:rFonts w:ascii="宋体" w:hAnsi="宋体" w:eastAsia="宋体" w:cs="宋体"/>
                <w:spacing w:val="7"/>
                <w:sz w:val="17"/>
                <w:szCs w:val="17"/>
              </w:rPr>
              <w:t>序</w:t>
            </w:r>
            <w:r>
              <w:rPr>
                <w:rFonts w:ascii="宋体" w:hAnsi="宋体" w:eastAsia="宋体" w:cs="宋体"/>
                <w:spacing w:val="6"/>
                <w:sz w:val="17"/>
                <w:szCs w:val="17"/>
              </w:rPr>
              <w:t>号</w:t>
            </w:r>
          </w:p>
        </w:tc>
        <w:tc>
          <w:tcPr>
            <w:tcW w:w="790" w:type="dxa"/>
            <w:tcBorders>
              <w:left w:val="single" w:color="000000" w:sz="4" w:space="0"/>
              <w:right w:val="single" w:color="000000" w:sz="10" w:space="0"/>
            </w:tcBorders>
            <w:vAlign w:val="top"/>
          </w:tcPr>
          <w:p>
            <w:pPr>
              <w:jc w:val="center"/>
              <w:rPr>
                <w:rFonts w:hint="default" w:ascii="Arial" w:eastAsia="宋体"/>
                <w:sz w:val="21"/>
                <w:lang w:val="en-US" w:eastAsia="zh-CN"/>
              </w:rPr>
            </w:pPr>
            <w:r>
              <w:rPr>
                <w:rFonts w:hint="eastAsia" w:eastAsia="宋体"/>
                <w:sz w:val="21"/>
                <w:lang w:val="en-US" w:eastAsia="zh-CN"/>
              </w:rPr>
              <w:t>51</w:t>
            </w:r>
          </w:p>
        </w:tc>
      </w:tr>
    </w:tbl>
    <w:p>
      <w:pPr>
        <w:spacing w:line="311" w:lineRule="auto"/>
        <w:rPr>
          <w:rFonts w:ascii="Arial"/>
          <w:sz w:val="21"/>
        </w:rPr>
      </w:pPr>
    </w:p>
    <w:p>
      <w:pPr>
        <w:spacing w:line="311" w:lineRule="auto"/>
        <w:rPr>
          <w:rFonts w:ascii="Arial"/>
          <w:sz w:val="21"/>
        </w:rPr>
      </w:pPr>
    </w:p>
    <w:p>
      <w:pPr>
        <w:spacing w:line="312" w:lineRule="auto"/>
        <w:rPr>
          <w:rFonts w:ascii="Arial"/>
          <w:sz w:val="21"/>
        </w:rPr>
      </w:pPr>
    </w:p>
    <w:p>
      <w:pPr>
        <w:spacing w:line="1001" w:lineRule="exact"/>
        <w:ind w:firstLine="3626"/>
        <w:textAlignment w:val="center"/>
      </w:pPr>
      <w:r>
        <w:drawing>
          <wp:inline distT="0" distB="0" distL="0" distR="0">
            <wp:extent cx="2410460" cy="6350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9"/>
                    <a:stretch>
                      <a:fillRect/>
                    </a:stretch>
                  </pic:blipFill>
                  <pic:spPr>
                    <a:xfrm>
                      <a:off x="0" y="0"/>
                      <a:ext cx="2410967" cy="635507"/>
                    </a:xfrm>
                    <a:prstGeom prst="rect">
                      <a:avLst/>
                    </a:prstGeom>
                  </pic:spPr>
                </pic:pic>
              </a:graphicData>
            </a:graphic>
          </wp:inline>
        </w:drawing>
      </w:r>
    </w:p>
    <w:p>
      <w:pPr>
        <w:spacing w:before="151" w:line="189" w:lineRule="auto"/>
        <w:ind w:left="3421"/>
        <w:rPr>
          <w:rFonts w:ascii="Times New Roman" w:hAnsi="Times New Roman" w:eastAsia="Times New Roman" w:cs="Times New Roman"/>
          <w:sz w:val="28"/>
          <w:szCs w:val="28"/>
        </w:rPr>
      </w:pPr>
      <w:r>
        <w:rPr>
          <w:rFonts w:ascii="Times New Roman" w:hAnsi="Times New Roman" w:eastAsia="Times New Roman" w:cs="Times New Roman"/>
          <w:spacing w:val="-1"/>
          <w:sz w:val="28"/>
          <w:szCs w:val="28"/>
        </w:rPr>
        <w:t>SHANGHAI    UNIVERS</w:t>
      </w:r>
      <w:r>
        <w:rPr>
          <w:rFonts w:ascii="Times New Roman" w:hAnsi="Times New Roman" w:eastAsia="Times New Roman" w:cs="Times New Roman"/>
          <w:sz w:val="28"/>
          <w:szCs w:val="28"/>
        </w:rPr>
        <w:t>ITY</w:t>
      </w:r>
    </w:p>
    <w:p>
      <w:pPr>
        <w:spacing w:before="283" w:line="223" w:lineRule="auto"/>
        <w:ind w:left="3244"/>
        <w:rPr>
          <w:rFonts w:ascii="黑体" w:hAnsi="黑体" w:eastAsia="黑体" w:cs="黑体"/>
          <w:sz w:val="35"/>
          <w:szCs w:val="35"/>
        </w:rPr>
      </w:pPr>
      <w:r>
        <w:rPr>
          <w:rFonts w:ascii="黑体" w:hAnsi="黑体" w:eastAsia="黑体" w:cs="黑体"/>
          <w:spacing w:val="9"/>
          <w:sz w:val="35"/>
          <w:szCs w:val="35"/>
          <w14:textOutline w14:w="6537" w14:cap="sq" w14:cmpd="sng">
            <w14:solidFill>
              <w14:srgbClr w14:val="000000"/>
            </w14:solidFill>
            <w14:prstDash w14:val="solid"/>
            <w14:bevel/>
          </w14:textOutline>
        </w:rPr>
        <w:t>“</w:t>
      </w:r>
      <w:r>
        <w:rPr>
          <w:rFonts w:ascii="黑体" w:hAnsi="黑体" w:eastAsia="黑体" w:cs="黑体"/>
          <w:spacing w:val="7"/>
          <w:sz w:val="35"/>
          <w:szCs w:val="35"/>
          <w14:textOutline w14:w="6537" w14:cap="sq" w14:cmpd="sng">
            <w14:solidFill>
              <w14:srgbClr w14:val="000000"/>
            </w14:solidFill>
            <w14:prstDash w14:val="solid"/>
            <w14:bevel/>
          </w14:textOutline>
        </w:rPr>
        <w:t>形势与政策”(实践)</w:t>
      </w:r>
    </w:p>
    <w:p>
      <w:pPr>
        <w:spacing w:before="285" w:line="991" w:lineRule="exact"/>
        <w:ind w:left="4111"/>
        <w:rPr>
          <w:rFonts w:ascii="STXingkai" w:hAnsi="STXingkai" w:eastAsia="STXingkai" w:cs="STXingkai"/>
          <w:sz w:val="71"/>
          <w:szCs w:val="71"/>
        </w:rPr>
      </w:pPr>
      <w:r>
        <w:rPr>
          <w:rFonts w:ascii="STXingkai" w:hAnsi="STXingkai" w:eastAsia="STXingkai" w:cs="STXingkai"/>
          <w:spacing w:val="-18"/>
          <w:position w:val="9"/>
          <w:sz w:val="71"/>
          <w:szCs w:val="71"/>
        </w:rPr>
        <w:t>报</w:t>
      </w:r>
      <w:r>
        <w:rPr>
          <w:rFonts w:ascii="STXingkai" w:hAnsi="STXingkai" w:eastAsia="STXingkai" w:cs="STXingkai"/>
          <w:spacing w:val="-15"/>
          <w:position w:val="9"/>
          <w:sz w:val="71"/>
          <w:szCs w:val="71"/>
        </w:rPr>
        <w:t>告书</w:t>
      </w:r>
    </w:p>
    <w:p>
      <w:pPr>
        <w:spacing w:line="274" w:lineRule="auto"/>
        <w:rPr>
          <w:rFonts w:ascii="Arial"/>
          <w:sz w:val="21"/>
        </w:rPr>
      </w:pPr>
    </w:p>
    <w:p>
      <w:pPr>
        <w:spacing w:line="274" w:lineRule="auto"/>
        <w:rPr>
          <w:rFonts w:ascii="Arial"/>
          <w:sz w:val="21"/>
        </w:rPr>
      </w:pPr>
    </w:p>
    <w:p>
      <w:pPr>
        <w:spacing w:line="274" w:lineRule="auto"/>
        <w:rPr>
          <w:rFonts w:ascii="Arial"/>
          <w:sz w:val="21"/>
        </w:rPr>
      </w:pPr>
    </w:p>
    <w:p>
      <w:pPr>
        <w:spacing w:line="274" w:lineRule="auto"/>
        <w:rPr>
          <w:rFonts w:ascii="Arial"/>
          <w:sz w:val="21"/>
        </w:rPr>
      </w:pPr>
    </w:p>
    <w:p>
      <w:pPr>
        <w:spacing w:line="274" w:lineRule="auto"/>
        <w:rPr>
          <w:rFonts w:ascii="Arial"/>
          <w:sz w:val="21"/>
        </w:rPr>
      </w:pPr>
    </w:p>
    <w:p>
      <w:pPr>
        <w:spacing w:line="274" w:lineRule="auto"/>
        <w:rPr>
          <w:rFonts w:ascii="Arial"/>
          <w:sz w:val="21"/>
        </w:rPr>
      </w:pPr>
    </w:p>
    <w:p>
      <w:pPr>
        <w:spacing w:before="101" w:line="228" w:lineRule="auto"/>
        <w:ind w:left="1787"/>
        <w:outlineLvl w:val="0"/>
        <w:rPr>
          <w:rFonts w:ascii="仿宋" w:hAnsi="仿宋" w:eastAsia="仿宋" w:cs="仿宋"/>
          <w:sz w:val="31"/>
          <w:szCs w:val="31"/>
        </w:rPr>
      </w:pPr>
      <w:r>
        <w:rPr>
          <w:rFonts w:ascii="仿宋" w:hAnsi="仿宋" w:eastAsia="仿宋" w:cs="仿宋"/>
          <w:spacing w:val="3"/>
          <w:sz w:val="31"/>
          <w:szCs w:val="31"/>
        </w:rPr>
        <w:t>实践主</w:t>
      </w:r>
      <w:r>
        <w:rPr>
          <w:rFonts w:ascii="仿宋" w:hAnsi="仿宋" w:eastAsia="仿宋" w:cs="仿宋"/>
          <w:spacing w:val="2"/>
          <w:sz w:val="31"/>
          <w:szCs w:val="31"/>
        </w:rPr>
        <w:t>题</w:t>
      </w:r>
      <w:r>
        <w:rPr>
          <w:rFonts w:ascii="仿宋" w:hAnsi="仿宋" w:eastAsia="仿宋" w:cs="仿宋"/>
          <w:sz w:val="31"/>
          <w:szCs w:val="31"/>
          <w:u w:val="single" w:color="auto"/>
        </w:rPr>
        <w:t xml:space="preserve">    </w:t>
      </w:r>
      <w:r>
        <w:rPr>
          <w:rFonts w:hint="eastAsia" w:ascii="仿宋" w:hAnsi="仿宋" w:eastAsia="仿宋" w:cs="仿宋"/>
          <w:sz w:val="31"/>
          <w:szCs w:val="31"/>
          <w:u w:val="single" w:color="auto"/>
          <w:lang w:val="en-US" w:eastAsia="zh-CN"/>
        </w:rPr>
        <w:t>探寻苏州河治理</w:t>
      </w:r>
      <w:r>
        <w:rPr>
          <w:rFonts w:ascii="仿宋" w:hAnsi="仿宋" w:eastAsia="仿宋" w:cs="仿宋"/>
          <w:sz w:val="31"/>
          <w:szCs w:val="31"/>
          <w:u w:val="single" w:color="auto"/>
        </w:rPr>
        <w:t xml:space="preserve">                 </w:t>
      </w:r>
    </w:p>
    <w:p>
      <w:pPr>
        <w:spacing w:line="253" w:lineRule="auto"/>
        <w:rPr>
          <w:rFonts w:ascii="Arial"/>
          <w:sz w:val="21"/>
        </w:rPr>
      </w:pPr>
    </w:p>
    <w:p>
      <w:pPr>
        <w:spacing w:line="253" w:lineRule="auto"/>
        <w:rPr>
          <w:rFonts w:ascii="Arial"/>
          <w:sz w:val="21"/>
        </w:rPr>
      </w:pPr>
    </w:p>
    <w:p>
      <w:pPr>
        <w:spacing w:line="253" w:lineRule="auto"/>
        <w:rPr>
          <w:rFonts w:ascii="Arial"/>
          <w:sz w:val="21"/>
        </w:rPr>
      </w:pPr>
    </w:p>
    <w:p>
      <w:pPr>
        <w:spacing w:before="101" w:line="228" w:lineRule="auto"/>
        <w:ind w:left="1794"/>
        <w:outlineLvl w:val="0"/>
        <w:rPr>
          <w:rFonts w:ascii="仿宋" w:hAnsi="仿宋" w:eastAsia="仿宋" w:cs="仿宋"/>
          <w:sz w:val="31"/>
          <w:szCs w:val="31"/>
        </w:rPr>
      </w:pPr>
      <w:r>
        <w:rPr>
          <w:rFonts w:ascii="仿宋" w:hAnsi="仿宋" w:eastAsia="仿宋" w:cs="仿宋"/>
          <w:spacing w:val="1"/>
          <w:sz w:val="31"/>
          <w:szCs w:val="31"/>
        </w:rPr>
        <w:t xml:space="preserve">学   </w:t>
      </w:r>
      <w:r>
        <w:rPr>
          <w:rFonts w:ascii="仿宋" w:hAnsi="仿宋" w:eastAsia="仿宋" w:cs="仿宋"/>
          <w:sz w:val="31"/>
          <w:szCs w:val="31"/>
        </w:rPr>
        <w:t xml:space="preserve"> 院</w:t>
      </w:r>
      <w:r>
        <w:rPr>
          <w:rFonts w:ascii="仿宋" w:hAnsi="仿宋" w:eastAsia="仿宋" w:cs="仿宋"/>
          <w:sz w:val="31"/>
          <w:szCs w:val="31"/>
          <w:u w:val="single" w:color="auto"/>
        </w:rPr>
        <w:t xml:space="preserve">    </w:t>
      </w:r>
      <w:r>
        <w:rPr>
          <w:rFonts w:hint="eastAsia" w:ascii="仿宋" w:hAnsi="仿宋" w:eastAsia="仿宋" w:cs="仿宋"/>
          <w:sz w:val="31"/>
          <w:szCs w:val="31"/>
          <w:u w:val="single" w:color="auto"/>
          <w:lang w:val="en-US" w:eastAsia="zh-CN"/>
        </w:rPr>
        <w:t>社区学院</w:t>
      </w:r>
      <w:r>
        <w:rPr>
          <w:rFonts w:ascii="仿宋" w:hAnsi="仿宋" w:eastAsia="仿宋" w:cs="仿宋"/>
          <w:sz w:val="31"/>
          <w:szCs w:val="31"/>
          <w:u w:val="single" w:color="auto"/>
        </w:rPr>
        <w:t xml:space="preserve">                             </w:t>
      </w:r>
    </w:p>
    <w:p>
      <w:pPr>
        <w:spacing w:line="253" w:lineRule="auto"/>
        <w:rPr>
          <w:rFonts w:ascii="Arial"/>
          <w:sz w:val="21"/>
        </w:rPr>
      </w:pPr>
    </w:p>
    <w:p>
      <w:pPr>
        <w:spacing w:line="253" w:lineRule="auto"/>
        <w:rPr>
          <w:rFonts w:ascii="Arial"/>
          <w:sz w:val="21"/>
        </w:rPr>
      </w:pPr>
    </w:p>
    <w:p>
      <w:pPr>
        <w:spacing w:line="253" w:lineRule="auto"/>
        <w:rPr>
          <w:rFonts w:ascii="Arial"/>
          <w:sz w:val="21"/>
        </w:rPr>
      </w:pPr>
    </w:p>
    <w:p>
      <w:pPr>
        <w:spacing w:before="102" w:line="230" w:lineRule="auto"/>
        <w:ind w:left="1780"/>
        <w:outlineLvl w:val="0"/>
        <w:rPr>
          <w:rFonts w:ascii="仿宋" w:hAnsi="仿宋" w:eastAsia="仿宋" w:cs="仿宋"/>
          <w:sz w:val="31"/>
          <w:szCs w:val="31"/>
        </w:rPr>
      </w:pPr>
      <w:r>
        <w:rPr>
          <w:rFonts w:ascii="仿宋" w:hAnsi="仿宋" w:eastAsia="仿宋" w:cs="仿宋"/>
          <w:spacing w:val="3"/>
          <w:sz w:val="31"/>
          <w:szCs w:val="31"/>
        </w:rPr>
        <w:t xml:space="preserve">姓    </w:t>
      </w:r>
      <w:r>
        <w:rPr>
          <w:rFonts w:ascii="仿宋" w:hAnsi="仿宋" w:eastAsia="仿宋" w:cs="仿宋"/>
          <w:spacing w:val="2"/>
          <w:sz w:val="31"/>
          <w:szCs w:val="31"/>
        </w:rPr>
        <w:t>名</w:t>
      </w:r>
      <w:r>
        <w:rPr>
          <w:rFonts w:ascii="仿宋" w:hAnsi="仿宋" w:eastAsia="仿宋" w:cs="仿宋"/>
          <w:sz w:val="31"/>
          <w:szCs w:val="31"/>
          <w:u w:val="single" w:color="auto"/>
        </w:rPr>
        <w:t xml:space="preserve">     </w:t>
      </w:r>
      <w:r>
        <w:rPr>
          <w:rFonts w:hint="eastAsia" w:ascii="仿宋" w:hAnsi="仿宋" w:eastAsia="仿宋" w:cs="仿宋"/>
          <w:sz w:val="31"/>
          <w:szCs w:val="31"/>
          <w:u w:val="single" w:color="auto"/>
          <w:lang w:val="en-US" w:eastAsia="zh-CN"/>
        </w:rPr>
        <w:t>汪江豪</w:t>
      </w:r>
      <w:r>
        <w:rPr>
          <w:rFonts w:ascii="仿宋" w:hAnsi="仿宋" w:eastAsia="仿宋" w:cs="仿宋"/>
          <w:sz w:val="31"/>
          <w:szCs w:val="31"/>
          <w:u w:val="single" w:color="auto"/>
        </w:rPr>
        <w:t xml:space="preserve">                            </w:t>
      </w:r>
    </w:p>
    <w:p>
      <w:pPr>
        <w:spacing w:line="251" w:lineRule="auto"/>
        <w:rPr>
          <w:rFonts w:ascii="Arial"/>
          <w:sz w:val="21"/>
        </w:rPr>
      </w:pPr>
    </w:p>
    <w:p>
      <w:pPr>
        <w:spacing w:line="252" w:lineRule="auto"/>
        <w:rPr>
          <w:rFonts w:ascii="Arial"/>
          <w:sz w:val="21"/>
        </w:rPr>
      </w:pPr>
    </w:p>
    <w:p>
      <w:pPr>
        <w:spacing w:line="252" w:lineRule="auto"/>
        <w:rPr>
          <w:rFonts w:ascii="Arial"/>
          <w:sz w:val="21"/>
        </w:rPr>
      </w:pPr>
    </w:p>
    <w:p>
      <w:pPr>
        <w:spacing w:before="101" w:line="229" w:lineRule="auto"/>
        <w:ind w:left="1794"/>
        <w:outlineLvl w:val="0"/>
        <w:rPr>
          <w:rFonts w:ascii="仿宋" w:hAnsi="仿宋" w:eastAsia="仿宋" w:cs="仿宋"/>
          <w:sz w:val="31"/>
          <w:szCs w:val="31"/>
        </w:rPr>
      </w:pPr>
      <w:r>
        <w:rPr>
          <w:rFonts w:ascii="仿宋" w:hAnsi="仿宋" w:eastAsia="仿宋" w:cs="仿宋"/>
          <w:spacing w:val="1"/>
          <w:sz w:val="31"/>
          <w:szCs w:val="31"/>
        </w:rPr>
        <w:t xml:space="preserve">学   </w:t>
      </w:r>
      <w:r>
        <w:rPr>
          <w:rFonts w:ascii="仿宋" w:hAnsi="仿宋" w:eastAsia="仿宋" w:cs="仿宋"/>
          <w:sz w:val="31"/>
          <w:szCs w:val="31"/>
        </w:rPr>
        <w:t xml:space="preserve"> 号</w:t>
      </w:r>
      <w:r>
        <w:rPr>
          <w:rFonts w:ascii="仿宋" w:hAnsi="仿宋" w:eastAsia="仿宋" w:cs="仿宋"/>
          <w:sz w:val="31"/>
          <w:szCs w:val="31"/>
          <w:u w:val="single" w:color="auto"/>
        </w:rPr>
        <w:t xml:space="preserve">     </w:t>
      </w:r>
      <w:r>
        <w:rPr>
          <w:rFonts w:hint="eastAsia" w:ascii="仿宋" w:hAnsi="仿宋" w:eastAsia="仿宋" w:cs="仿宋"/>
          <w:sz w:val="31"/>
          <w:szCs w:val="31"/>
          <w:u w:val="single" w:color="auto"/>
          <w:lang w:val="en-US" w:eastAsia="zh-CN"/>
        </w:rPr>
        <w:t>22121630</w:t>
      </w:r>
      <w:r>
        <w:rPr>
          <w:rFonts w:ascii="仿宋" w:hAnsi="仿宋" w:eastAsia="仿宋" w:cs="仿宋"/>
          <w:sz w:val="31"/>
          <w:szCs w:val="31"/>
          <w:u w:val="single" w:color="auto"/>
        </w:rPr>
        <w:t xml:space="preserve">                            </w:t>
      </w:r>
    </w:p>
    <w:p>
      <w:pPr>
        <w:spacing w:line="252" w:lineRule="auto"/>
        <w:rPr>
          <w:rFonts w:ascii="Arial"/>
          <w:sz w:val="21"/>
        </w:rPr>
      </w:pPr>
    </w:p>
    <w:p>
      <w:pPr>
        <w:spacing w:line="253" w:lineRule="auto"/>
        <w:rPr>
          <w:rFonts w:ascii="Arial"/>
          <w:sz w:val="21"/>
        </w:rPr>
      </w:pPr>
    </w:p>
    <w:p>
      <w:pPr>
        <w:spacing w:line="253" w:lineRule="auto"/>
        <w:rPr>
          <w:rFonts w:ascii="Arial"/>
          <w:sz w:val="21"/>
        </w:rPr>
      </w:pPr>
    </w:p>
    <w:p>
      <w:pPr>
        <w:spacing w:before="101" w:line="229" w:lineRule="auto"/>
        <w:ind w:left="1783"/>
        <w:outlineLvl w:val="0"/>
        <w:rPr>
          <w:rFonts w:ascii="仿宋" w:hAnsi="仿宋" w:eastAsia="仿宋" w:cs="仿宋"/>
          <w:sz w:val="31"/>
          <w:szCs w:val="31"/>
        </w:rPr>
      </w:pPr>
      <w:r>
        <w:rPr>
          <w:rFonts w:ascii="仿宋" w:hAnsi="仿宋" w:eastAsia="仿宋" w:cs="仿宋"/>
          <w:spacing w:val="4"/>
          <w:sz w:val="31"/>
          <w:szCs w:val="31"/>
        </w:rPr>
        <w:t>填表日</w:t>
      </w:r>
      <w:r>
        <w:rPr>
          <w:rFonts w:ascii="仿宋" w:hAnsi="仿宋" w:eastAsia="仿宋" w:cs="仿宋"/>
          <w:spacing w:val="3"/>
          <w:sz w:val="31"/>
          <w:szCs w:val="31"/>
        </w:rPr>
        <w:t>期</w:t>
      </w:r>
      <w:r>
        <w:rPr>
          <w:rFonts w:ascii="仿宋" w:hAnsi="仿宋" w:eastAsia="仿宋" w:cs="仿宋"/>
          <w:sz w:val="31"/>
          <w:szCs w:val="31"/>
          <w:u w:val="single" w:color="auto"/>
        </w:rPr>
        <w:t xml:space="preserve">     </w:t>
      </w:r>
      <w:r>
        <w:rPr>
          <w:rFonts w:hint="eastAsia" w:ascii="仿宋" w:hAnsi="仿宋" w:eastAsia="仿宋" w:cs="仿宋"/>
          <w:sz w:val="31"/>
          <w:szCs w:val="31"/>
          <w:u w:val="single" w:color="auto"/>
          <w:lang w:val="en-US" w:eastAsia="zh-CN"/>
        </w:rPr>
        <w:t>2023年6月19日</w:t>
      </w:r>
      <w:r>
        <w:rPr>
          <w:rFonts w:ascii="仿宋" w:hAnsi="仿宋" w:eastAsia="仿宋" w:cs="仿宋"/>
          <w:sz w:val="31"/>
          <w:szCs w:val="31"/>
          <w:u w:val="single" w:color="auto"/>
        </w:rPr>
        <w:t xml:space="preserve">                            </w:t>
      </w:r>
    </w:p>
    <w:p>
      <w:pPr>
        <w:sectPr>
          <w:footerReference r:id="rId5" w:type="default"/>
          <w:pgSz w:w="11907" w:h="16840"/>
          <w:pgMar w:top="1012" w:right="654" w:bottom="1521" w:left="901" w:header="0" w:footer="1182" w:gutter="0"/>
          <w:cols w:space="720" w:num="1"/>
        </w:sectPr>
      </w:pPr>
    </w:p>
    <w:p>
      <w:pPr>
        <w:spacing w:before="94" w:line="482" w:lineRule="exact"/>
        <w:ind w:left="316"/>
        <w:rPr>
          <w:rFonts w:ascii="黑体" w:hAnsi="黑体" w:eastAsia="黑体" w:cs="黑体"/>
          <w:sz w:val="29"/>
          <w:szCs w:val="29"/>
        </w:rPr>
      </w:pPr>
      <w:r>
        <w:pict>
          <v:shape id="_x0000_s1027" o:spid="_x0000_s1027" style="position:absolute;left:0pt;margin-left:45.1pt;margin-top:62.35pt;height:0.75pt;width:511.4pt;mso-position-horizontal-relative:page;mso-position-vertical-relative:page;z-index:251661312;mso-width-relative:page;mso-height-relative:page;" fillcolor="#000000" filled="t" stroked="f" coordsize="10227,15" o:allowincell="f" path="m0,0l10227,0,10227,14,0,14,0,0xe">
            <v:fill on="t" focussize="0,0"/>
            <v:stroke on="f"/>
            <v:imagedata o:title=""/>
            <o:lock v:ext="edit"/>
          </v:shape>
        </w:pict>
      </w:r>
      <w:r>
        <w:rPr>
          <w:rFonts w:ascii="黑体" w:hAnsi="黑体" w:eastAsia="黑体" w:cs="黑体"/>
          <w:spacing w:val="8"/>
          <w:position w:val="4"/>
          <w:sz w:val="29"/>
          <w:szCs w:val="29"/>
        </w:rPr>
        <w:t>一</w:t>
      </w:r>
      <w:r>
        <w:rPr>
          <w:rFonts w:ascii="黑体" w:hAnsi="黑体" w:eastAsia="黑体" w:cs="黑体"/>
          <w:spacing w:val="7"/>
          <w:position w:val="4"/>
          <w:sz w:val="29"/>
          <w:szCs w:val="29"/>
        </w:rPr>
        <w:t>、基本信息</w:t>
      </w:r>
    </w:p>
    <w:p>
      <w:pPr>
        <w:spacing w:line="59" w:lineRule="exact"/>
      </w:pPr>
    </w:p>
    <w:tbl>
      <w:tblPr>
        <w:tblStyle w:val="4"/>
        <w:tblW w:w="9469" w:type="dxa"/>
        <w:tblInd w:w="31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38"/>
        <w:gridCol w:w="1555"/>
        <w:gridCol w:w="691"/>
        <w:gridCol w:w="723"/>
        <w:gridCol w:w="196"/>
        <w:gridCol w:w="651"/>
        <w:gridCol w:w="441"/>
        <w:gridCol w:w="912"/>
        <w:gridCol w:w="1051"/>
        <w:gridCol w:w="171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5" w:hRule="atLeast"/>
        </w:trPr>
        <w:tc>
          <w:tcPr>
            <w:tcW w:w="1538" w:type="dxa"/>
            <w:tcBorders>
              <w:left w:val="single" w:color="000000" w:sz="10" w:space="0"/>
              <w:right w:val="single" w:color="000000" w:sz="4" w:space="0"/>
            </w:tcBorders>
            <w:vAlign w:val="top"/>
          </w:tcPr>
          <w:p>
            <w:pPr>
              <w:spacing w:before="244" w:line="189" w:lineRule="auto"/>
              <w:ind w:left="336"/>
              <w:rPr>
                <w:rFonts w:ascii="微软雅黑" w:hAnsi="微软雅黑" w:eastAsia="微软雅黑" w:cs="微软雅黑"/>
                <w:sz w:val="20"/>
                <w:szCs w:val="20"/>
              </w:rPr>
            </w:pPr>
            <w:r>
              <w:rPr>
                <w:rFonts w:ascii="微软雅黑" w:hAnsi="微软雅黑" w:eastAsia="微软雅黑" w:cs="微软雅黑"/>
                <w:spacing w:val="10"/>
                <w:sz w:val="20"/>
                <w:szCs w:val="20"/>
              </w:rPr>
              <w:t>实</w:t>
            </w:r>
            <w:r>
              <w:rPr>
                <w:rFonts w:ascii="微软雅黑" w:hAnsi="微软雅黑" w:eastAsia="微软雅黑" w:cs="微软雅黑"/>
                <w:spacing w:val="8"/>
                <w:sz w:val="20"/>
                <w:szCs w:val="20"/>
              </w:rPr>
              <w:t>践主题</w:t>
            </w:r>
          </w:p>
        </w:tc>
        <w:tc>
          <w:tcPr>
            <w:tcW w:w="7931" w:type="dxa"/>
            <w:gridSpan w:val="9"/>
            <w:tcBorders>
              <w:left w:val="single" w:color="000000" w:sz="4" w:space="0"/>
              <w:right w:val="single" w:color="000000" w:sz="10" w:space="0"/>
            </w:tcBorders>
            <w:vAlign w:val="top"/>
          </w:tcPr>
          <w:p>
            <w:pPr>
              <w:rPr>
                <w:rFonts w:hint="default" w:ascii="Arial" w:eastAsia="宋体"/>
                <w:sz w:val="21"/>
                <w:lang w:val="en-US" w:eastAsia="zh-CN"/>
              </w:rPr>
            </w:pPr>
            <w:r>
              <w:rPr>
                <w:rFonts w:hint="eastAsia" w:ascii="微软雅黑" w:hAnsi="微软雅黑" w:eastAsia="微软雅黑" w:cs="微软雅黑"/>
                <w:sz w:val="21"/>
                <w:lang w:val="en-US" w:eastAsia="zh-CN"/>
              </w:rPr>
              <w:t>探寻苏州河治理</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3" w:hRule="atLeast"/>
        </w:trPr>
        <w:tc>
          <w:tcPr>
            <w:tcW w:w="1538" w:type="dxa"/>
            <w:tcBorders>
              <w:left w:val="single" w:color="000000" w:sz="10" w:space="0"/>
              <w:right w:val="single" w:color="000000" w:sz="4" w:space="0"/>
            </w:tcBorders>
            <w:vAlign w:val="top"/>
          </w:tcPr>
          <w:p>
            <w:pPr>
              <w:spacing w:before="222" w:line="189" w:lineRule="auto"/>
              <w:ind w:left="335"/>
              <w:rPr>
                <w:rFonts w:ascii="微软雅黑" w:hAnsi="微软雅黑" w:eastAsia="微软雅黑" w:cs="微软雅黑"/>
                <w:sz w:val="20"/>
                <w:szCs w:val="20"/>
              </w:rPr>
            </w:pPr>
            <w:r>
              <w:rPr>
                <w:rFonts w:ascii="微软雅黑" w:hAnsi="微软雅黑" w:eastAsia="微软雅黑" w:cs="微软雅黑"/>
                <w:spacing w:val="4"/>
                <w:sz w:val="20"/>
                <w:szCs w:val="20"/>
              </w:rPr>
              <w:t xml:space="preserve">姓 </w:t>
            </w:r>
            <w:r>
              <w:rPr>
                <w:rFonts w:ascii="微软雅黑" w:hAnsi="微软雅黑" w:eastAsia="微软雅黑" w:cs="微软雅黑"/>
                <w:spacing w:val="2"/>
                <w:sz w:val="20"/>
                <w:szCs w:val="20"/>
              </w:rPr>
              <w:t xml:space="preserve">      名</w:t>
            </w:r>
          </w:p>
        </w:tc>
        <w:tc>
          <w:tcPr>
            <w:tcW w:w="1555" w:type="dxa"/>
            <w:tcBorders>
              <w:left w:val="single" w:color="000000" w:sz="4" w:space="0"/>
              <w:right w:val="single" w:color="000000" w:sz="4" w:space="0"/>
            </w:tcBorders>
            <w:vAlign w:val="top"/>
          </w:tcPr>
          <w:p>
            <w:pPr>
              <w:jc w:val="center"/>
              <w:rPr>
                <w:rFonts w:hint="eastAsia" w:ascii="Arial" w:eastAsia="宋体"/>
                <w:sz w:val="21"/>
                <w:lang w:val="en-US" w:eastAsia="zh-CN"/>
              </w:rPr>
            </w:pPr>
            <w:r>
              <w:rPr>
                <w:rFonts w:hint="eastAsia" w:ascii="微软雅黑" w:hAnsi="微软雅黑" w:eastAsia="微软雅黑" w:cs="微软雅黑"/>
                <w:sz w:val="21"/>
                <w:lang w:val="en-US" w:eastAsia="zh-CN"/>
              </w:rPr>
              <w:t>汪江豪</w:t>
            </w:r>
          </w:p>
        </w:tc>
        <w:tc>
          <w:tcPr>
            <w:tcW w:w="691" w:type="dxa"/>
            <w:tcBorders>
              <w:left w:val="single" w:color="000000" w:sz="4" w:space="0"/>
              <w:right w:val="single" w:color="000000" w:sz="4" w:space="0"/>
            </w:tcBorders>
            <w:vAlign w:val="top"/>
          </w:tcPr>
          <w:p>
            <w:pPr>
              <w:spacing w:before="224" w:line="188" w:lineRule="auto"/>
              <w:ind w:left="129"/>
              <w:rPr>
                <w:rFonts w:ascii="微软雅黑" w:hAnsi="微软雅黑" w:eastAsia="微软雅黑" w:cs="微软雅黑"/>
                <w:sz w:val="20"/>
                <w:szCs w:val="20"/>
              </w:rPr>
            </w:pPr>
            <w:r>
              <w:rPr>
                <w:rFonts w:ascii="微软雅黑" w:hAnsi="微软雅黑" w:eastAsia="微软雅黑" w:cs="微软雅黑"/>
                <w:spacing w:val="8"/>
                <w:sz w:val="20"/>
                <w:szCs w:val="20"/>
              </w:rPr>
              <w:t>性</w:t>
            </w:r>
            <w:r>
              <w:rPr>
                <w:rFonts w:ascii="微软雅黑" w:hAnsi="微软雅黑" w:eastAsia="微软雅黑" w:cs="微软雅黑"/>
                <w:spacing w:val="7"/>
                <w:sz w:val="20"/>
                <w:szCs w:val="20"/>
              </w:rPr>
              <w:t>别</w:t>
            </w:r>
          </w:p>
        </w:tc>
        <w:tc>
          <w:tcPr>
            <w:tcW w:w="723" w:type="dxa"/>
            <w:tcBorders>
              <w:left w:val="single" w:color="000000" w:sz="4" w:space="0"/>
              <w:right w:val="single" w:color="000000" w:sz="4" w:space="0"/>
            </w:tcBorders>
            <w:vAlign w:val="top"/>
          </w:tcPr>
          <w:p>
            <w:pPr>
              <w:jc w:val="center"/>
              <w:rPr>
                <w:rFonts w:hint="default" w:ascii="Arial" w:eastAsia="宋体"/>
                <w:sz w:val="21"/>
                <w:lang w:val="en-US" w:eastAsia="zh-CN"/>
              </w:rPr>
            </w:pPr>
            <w:r>
              <w:rPr>
                <w:rFonts w:hint="eastAsia" w:ascii="微软雅黑" w:hAnsi="微软雅黑" w:eastAsia="微软雅黑" w:cs="微软雅黑"/>
                <w:sz w:val="21"/>
                <w:lang w:val="en-US" w:eastAsia="zh-CN"/>
              </w:rPr>
              <w:t>男</w:t>
            </w:r>
          </w:p>
        </w:tc>
        <w:tc>
          <w:tcPr>
            <w:tcW w:w="847" w:type="dxa"/>
            <w:gridSpan w:val="2"/>
            <w:tcBorders>
              <w:left w:val="single" w:color="000000" w:sz="4" w:space="0"/>
              <w:right w:val="single" w:color="000000" w:sz="4" w:space="0"/>
            </w:tcBorders>
            <w:vAlign w:val="top"/>
          </w:tcPr>
          <w:p>
            <w:pPr>
              <w:spacing w:before="222" w:line="189" w:lineRule="auto"/>
              <w:ind w:left="223"/>
              <w:rPr>
                <w:rFonts w:ascii="微软雅黑" w:hAnsi="微软雅黑" w:eastAsia="微软雅黑" w:cs="微软雅黑"/>
                <w:sz w:val="20"/>
                <w:szCs w:val="20"/>
              </w:rPr>
            </w:pPr>
            <w:r>
              <w:rPr>
                <w:rFonts w:ascii="微软雅黑" w:hAnsi="微软雅黑" w:eastAsia="微软雅黑" w:cs="微软雅黑"/>
                <w:spacing w:val="2"/>
                <w:sz w:val="20"/>
                <w:szCs w:val="20"/>
              </w:rPr>
              <w:t>院系</w:t>
            </w:r>
          </w:p>
        </w:tc>
        <w:tc>
          <w:tcPr>
            <w:tcW w:w="1353" w:type="dxa"/>
            <w:gridSpan w:val="2"/>
            <w:tcBorders>
              <w:left w:val="single" w:color="000000" w:sz="4" w:space="0"/>
              <w:right w:val="single" w:color="000000" w:sz="4" w:space="0"/>
            </w:tcBorders>
            <w:vAlign w:val="top"/>
          </w:tcPr>
          <w:p>
            <w:pPr>
              <w:jc w:val="center"/>
              <w:rPr>
                <w:rFonts w:hint="eastAsia" w:ascii="Arial" w:eastAsia="宋体"/>
                <w:sz w:val="21"/>
                <w:lang w:val="en-US" w:eastAsia="zh-CN"/>
              </w:rPr>
            </w:pPr>
            <w:r>
              <w:rPr>
                <w:rFonts w:hint="eastAsia" w:ascii="微软雅黑" w:hAnsi="微软雅黑" w:eastAsia="微软雅黑" w:cs="微软雅黑"/>
                <w:sz w:val="21"/>
                <w:lang w:val="en-US" w:eastAsia="zh-CN"/>
              </w:rPr>
              <w:t>社区学院</w:t>
            </w:r>
          </w:p>
        </w:tc>
        <w:tc>
          <w:tcPr>
            <w:tcW w:w="1051" w:type="dxa"/>
            <w:tcBorders>
              <w:left w:val="single" w:color="000000" w:sz="4" w:space="0"/>
              <w:right w:val="single" w:color="000000" w:sz="4" w:space="0"/>
            </w:tcBorders>
            <w:vAlign w:val="top"/>
          </w:tcPr>
          <w:p>
            <w:pPr>
              <w:spacing w:before="222" w:line="189" w:lineRule="auto"/>
              <w:ind w:left="321"/>
              <w:rPr>
                <w:rFonts w:ascii="微软雅黑" w:hAnsi="微软雅黑" w:eastAsia="微软雅黑" w:cs="微软雅黑"/>
                <w:sz w:val="20"/>
                <w:szCs w:val="20"/>
              </w:rPr>
            </w:pPr>
            <w:r>
              <w:rPr>
                <w:rFonts w:ascii="微软雅黑" w:hAnsi="微软雅黑" w:eastAsia="微软雅黑" w:cs="微软雅黑"/>
                <w:spacing w:val="7"/>
                <w:sz w:val="20"/>
                <w:szCs w:val="20"/>
              </w:rPr>
              <w:t>学</w:t>
            </w:r>
            <w:r>
              <w:rPr>
                <w:rFonts w:ascii="微软雅黑" w:hAnsi="微软雅黑" w:eastAsia="微软雅黑" w:cs="微软雅黑"/>
                <w:spacing w:val="6"/>
                <w:sz w:val="20"/>
                <w:szCs w:val="20"/>
              </w:rPr>
              <w:t>号</w:t>
            </w:r>
          </w:p>
        </w:tc>
        <w:tc>
          <w:tcPr>
            <w:tcW w:w="1711" w:type="dxa"/>
            <w:tcBorders>
              <w:left w:val="single" w:color="000000" w:sz="4" w:space="0"/>
              <w:right w:val="single" w:color="000000" w:sz="10" w:space="0"/>
            </w:tcBorders>
            <w:vAlign w:val="top"/>
          </w:tcPr>
          <w:p>
            <w:pPr>
              <w:jc w:val="center"/>
              <w:rPr>
                <w:rFonts w:hint="default" w:ascii="Arial" w:eastAsia="宋体"/>
                <w:sz w:val="21"/>
                <w:lang w:val="en-US" w:eastAsia="zh-CN"/>
              </w:rPr>
            </w:pPr>
            <w:r>
              <w:rPr>
                <w:rFonts w:hint="eastAsia" w:ascii="微软雅黑" w:hAnsi="微软雅黑" w:eastAsia="微软雅黑" w:cs="微软雅黑"/>
                <w:sz w:val="21"/>
                <w:lang w:val="en-US" w:eastAsia="zh-CN"/>
              </w:rPr>
              <w:t>22121630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2" w:hRule="atLeast"/>
        </w:trPr>
        <w:tc>
          <w:tcPr>
            <w:tcW w:w="1538" w:type="dxa"/>
            <w:tcBorders>
              <w:left w:val="single" w:color="000000" w:sz="10" w:space="0"/>
              <w:right w:val="single" w:color="000000" w:sz="4" w:space="0"/>
            </w:tcBorders>
            <w:vAlign w:val="top"/>
          </w:tcPr>
          <w:p>
            <w:pPr>
              <w:spacing w:before="224" w:line="188" w:lineRule="auto"/>
              <w:ind w:left="335"/>
              <w:rPr>
                <w:rFonts w:ascii="微软雅黑" w:hAnsi="微软雅黑" w:eastAsia="微软雅黑" w:cs="微软雅黑"/>
                <w:sz w:val="20"/>
                <w:szCs w:val="20"/>
              </w:rPr>
            </w:pPr>
            <w:r>
              <w:rPr>
                <w:rFonts w:ascii="微软雅黑" w:hAnsi="微软雅黑" w:eastAsia="微软雅黑" w:cs="微软雅黑"/>
                <w:spacing w:val="11"/>
                <w:sz w:val="20"/>
                <w:szCs w:val="20"/>
              </w:rPr>
              <w:t>联</w:t>
            </w:r>
            <w:r>
              <w:rPr>
                <w:rFonts w:ascii="微软雅黑" w:hAnsi="微软雅黑" w:eastAsia="微软雅黑" w:cs="微软雅黑"/>
                <w:spacing w:val="8"/>
                <w:sz w:val="20"/>
                <w:szCs w:val="20"/>
              </w:rPr>
              <w:t>系电话</w:t>
            </w:r>
          </w:p>
        </w:tc>
        <w:tc>
          <w:tcPr>
            <w:tcW w:w="1555" w:type="dxa"/>
            <w:tcBorders>
              <w:left w:val="single" w:color="000000" w:sz="4" w:space="0"/>
              <w:right w:val="single" w:color="000000" w:sz="4" w:space="0"/>
            </w:tcBorders>
            <w:vAlign w:val="top"/>
          </w:tcPr>
          <w:p>
            <w:pPr>
              <w:rPr>
                <w:rFonts w:hint="default" w:ascii="Arial" w:eastAsia="宋体"/>
                <w:sz w:val="21"/>
                <w:lang w:val="en-US" w:eastAsia="zh-CN"/>
              </w:rPr>
            </w:pPr>
            <w:r>
              <w:rPr>
                <w:rFonts w:hint="eastAsia" w:eastAsia="宋体"/>
                <w:sz w:val="21"/>
                <w:lang w:val="en-US" w:eastAsia="zh-CN"/>
              </w:rPr>
              <w:t>15375275867</w:t>
            </w:r>
          </w:p>
        </w:tc>
        <w:tc>
          <w:tcPr>
            <w:tcW w:w="6376" w:type="dxa"/>
            <w:gridSpan w:val="8"/>
            <w:tcBorders>
              <w:left w:val="single" w:color="000000" w:sz="4" w:space="0"/>
              <w:right w:val="single" w:color="000000" w:sz="10" w:space="0"/>
            </w:tcBorders>
            <w:vAlign w:val="top"/>
          </w:tcPr>
          <w:p>
            <w:pPr>
              <w:spacing w:before="240" w:line="176" w:lineRule="auto"/>
              <w:ind w:left="224"/>
              <w:rPr>
                <w:rFonts w:hint="default" w:ascii="微软雅黑" w:hAnsi="微软雅黑" w:eastAsia="微软雅黑" w:cs="微软雅黑"/>
                <w:sz w:val="20"/>
                <w:szCs w:val="20"/>
                <w:lang w:val="en-US" w:eastAsia="zh-CN"/>
              </w:rPr>
            </w:pPr>
            <w:r>
              <w:rPr>
                <w:rFonts w:ascii="微软雅黑" w:hAnsi="微软雅黑" w:eastAsia="微软雅黑" w:cs="微软雅黑"/>
                <w:spacing w:val="2"/>
                <w:sz w:val="20"/>
                <w:szCs w:val="20"/>
              </w:rPr>
              <w:t>EMAI</w:t>
            </w:r>
            <w:r>
              <w:rPr>
                <w:rFonts w:ascii="微软雅黑" w:hAnsi="微软雅黑" w:eastAsia="微软雅黑" w:cs="微软雅黑"/>
                <w:spacing w:val="1"/>
                <w:sz w:val="20"/>
                <w:szCs w:val="20"/>
              </w:rPr>
              <w:t>L</w:t>
            </w:r>
            <w:r>
              <w:rPr>
                <w:rFonts w:hint="eastAsia" w:ascii="微软雅黑" w:hAnsi="微软雅黑" w:eastAsia="微软雅黑" w:cs="微软雅黑"/>
                <w:spacing w:val="1"/>
                <w:sz w:val="20"/>
                <w:szCs w:val="20"/>
                <w:lang w:val="en-US" w:eastAsia="zh-CN"/>
              </w:rPr>
              <w:t>:2814388011@qq.com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4" w:hRule="atLeast"/>
        </w:trPr>
        <w:tc>
          <w:tcPr>
            <w:tcW w:w="1538" w:type="dxa"/>
            <w:tcBorders>
              <w:left w:val="single" w:color="000000" w:sz="10" w:space="0"/>
              <w:right w:val="single" w:color="000000" w:sz="4" w:space="0"/>
            </w:tcBorders>
            <w:vAlign w:val="top"/>
          </w:tcPr>
          <w:p>
            <w:pPr>
              <w:spacing w:before="224" w:line="189" w:lineRule="auto"/>
              <w:ind w:left="336"/>
              <w:rPr>
                <w:rFonts w:ascii="微软雅黑" w:hAnsi="微软雅黑" w:eastAsia="微软雅黑" w:cs="微软雅黑"/>
                <w:sz w:val="20"/>
                <w:szCs w:val="20"/>
              </w:rPr>
            </w:pPr>
            <w:r>
              <w:rPr>
                <w:rFonts w:ascii="微软雅黑" w:hAnsi="微软雅黑" w:eastAsia="微软雅黑" w:cs="微软雅黑"/>
                <w:spacing w:val="10"/>
                <w:sz w:val="20"/>
                <w:szCs w:val="20"/>
              </w:rPr>
              <w:t>实</w:t>
            </w:r>
            <w:r>
              <w:rPr>
                <w:rFonts w:ascii="微软雅黑" w:hAnsi="微软雅黑" w:eastAsia="微软雅黑" w:cs="微软雅黑"/>
                <w:spacing w:val="8"/>
                <w:sz w:val="20"/>
                <w:szCs w:val="20"/>
              </w:rPr>
              <w:t>践地点</w:t>
            </w:r>
          </w:p>
        </w:tc>
        <w:tc>
          <w:tcPr>
            <w:tcW w:w="3165" w:type="dxa"/>
            <w:gridSpan w:val="4"/>
            <w:tcBorders>
              <w:left w:val="single" w:color="000000" w:sz="4" w:space="0"/>
              <w:right w:val="single" w:color="000000" w:sz="4" w:space="0"/>
            </w:tcBorders>
            <w:vAlign w:val="top"/>
          </w:tcPr>
          <w:p>
            <w:pPr>
              <w:jc w:val="center"/>
              <w:rPr>
                <w:rFonts w:hint="default" w:ascii="Arial" w:eastAsia="宋体"/>
                <w:sz w:val="21"/>
                <w:lang w:val="en-US" w:eastAsia="zh-CN"/>
              </w:rPr>
            </w:pPr>
            <w:r>
              <w:rPr>
                <w:rFonts w:hint="eastAsia" w:ascii="微软雅黑" w:hAnsi="微软雅黑" w:eastAsia="微软雅黑" w:cs="微软雅黑"/>
                <w:sz w:val="21"/>
                <w:lang w:val="en-US" w:eastAsia="zh-CN"/>
              </w:rPr>
              <w:t>苏州河工业文明展示馆</w:t>
            </w:r>
          </w:p>
        </w:tc>
        <w:tc>
          <w:tcPr>
            <w:tcW w:w="1092" w:type="dxa"/>
            <w:gridSpan w:val="2"/>
            <w:tcBorders>
              <w:left w:val="single" w:color="000000" w:sz="4" w:space="0"/>
              <w:right w:val="single" w:color="000000" w:sz="4" w:space="0"/>
            </w:tcBorders>
            <w:vAlign w:val="top"/>
          </w:tcPr>
          <w:p>
            <w:pPr>
              <w:spacing w:before="224" w:line="189" w:lineRule="auto"/>
              <w:ind w:left="126"/>
              <w:rPr>
                <w:rFonts w:ascii="微软雅黑" w:hAnsi="微软雅黑" w:eastAsia="微软雅黑" w:cs="微软雅黑"/>
                <w:sz w:val="20"/>
                <w:szCs w:val="20"/>
              </w:rPr>
            </w:pPr>
            <w:r>
              <w:rPr>
                <w:rFonts w:ascii="微软雅黑" w:hAnsi="微软雅黑" w:eastAsia="微软雅黑" w:cs="微软雅黑"/>
                <w:spacing w:val="10"/>
                <w:sz w:val="20"/>
                <w:szCs w:val="20"/>
              </w:rPr>
              <w:t>实</w:t>
            </w:r>
            <w:r>
              <w:rPr>
                <w:rFonts w:ascii="微软雅黑" w:hAnsi="微软雅黑" w:eastAsia="微软雅黑" w:cs="微软雅黑"/>
                <w:spacing w:val="8"/>
                <w:sz w:val="20"/>
                <w:szCs w:val="20"/>
              </w:rPr>
              <w:t>践方式</w:t>
            </w:r>
          </w:p>
        </w:tc>
        <w:tc>
          <w:tcPr>
            <w:tcW w:w="3674" w:type="dxa"/>
            <w:gridSpan w:val="3"/>
            <w:tcBorders>
              <w:left w:val="single" w:color="000000" w:sz="4" w:space="0"/>
              <w:right w:val="single" w:color="000000" w:sz="10" w:space="0"/>
            </w:tcBorders>
            <w:vAlign w:val="top"/>
          </w:tcPr>
          <w:p>
            <w:pPr>
              <w:jc w:val="center"/>
              <w:rPr>
                <w:rFonts w:hint="default" w:ascii="Arial" w:eastAsia="宋体"/>
                <w:sz w:val="21"/>
                <w:lang w:val="en-US" w:eastAsia="zh-CN"/>
              </w:rPr>
            </w:pPr>
            <w:r>
              <w:rPr>
                <w:rFonts w:hint="eastAsia" w:ascii="微软雅黑" w:hAnsi="微软雅黑" w:eastAsia="微软雅黑" w:cs="微软雅黑"/>
                <w:sz w:val="21"/>
                <w:lang w:val="en-US" w:eastAsia="zh-CN"/>
              </w:rPr>
              <w:t>实地考察、问卷调查、采访等</w:t>
            </w:r>
          </w:p>
        </w:tc>
      </w:tr>
    </w:tbl>
    <w:p>
      <w:pPr>
        <w:spacing w:line="344" w:lineRule="auto"/>
        <w:rPr>
          <w:rFonts w:ascii="Arial"/>
          <w:sz w:val="21"/>
        </w:rPr>
      </w:pPr>
    </w:p>
    <w:p>
      <w:pPr>
        <w:spacing w:line="345" w:lineRule="auto"/>
        <w:rPr>
          <w:rFonts w:ascii="Arial"/>
          <w:sz w:val="21"/>
        </w:rPr>
      </w:pPr>
    </w:p>
    <w:p>
      <w:pPr>
        <w:spacing w:before="94" w:line="391" w:lineRule="exact"/>
        <w:ind w:left="316"/>
        <w:rPr>
          <w:rFonts w:ascii="黑体" w:hAnsi="黑体" w:eastAsia="黑体" w:cs="黑体"/>
          <w:sz w:val="29"/>
          <w:szCs w:val="29"/>
        </w:rPr>
      </w:pPr>
      <w:r>
        <w:rPr>
          <w:rFonts w:ascii="黑体" w:hAnsi="黑体" w:eastAsia="黑体" w:cs="黑体"/>
          <w:spacing w:val="13"/>
          <w:position w:val="2"/>
          <w:sz w:val="29"/>
          <w:szCs w:val="29"/>
        </w:rPr>
        <w:t>二</w:t>
      </w:r>
      <w:r>
        <w:rPr>
          <w:rFonts w:ascii="黑体" w:hAnsi="黑体" w:eastAsia="黑体" w:cs="黑体"/>
          <w:spacing w:val="8"/>
          <w:position w:val="2"/>
          <w:sz w:val="29"/>
          <w:szCs w:val="29"/>
        </w:rPr>
        <w:t>、社会实践实录与总结</w:t>
      </w:r>
    </w:p>
    <w:p>
      <w:pPr>
        <w:spacing w:line="70" w:lineRule="exact"/>
      </w:pPr>
    </w:p>
    <w:tbl>
      <w:tblPr>
        <w:tblStyle w:val="4"/>
        <w:tblW w:w="9453" w:type="dxa"/>
        <w:tblInd w:w="313" w:type="dxa"/>
        <w:tblBorders>
          <w:top w:val="single" w:color="000000" w:sz="10" w:space="0"/>
          <w:left w:val="single" w:color="000000" w:sz="10" w:space="0"/>
          <w:bottom w:val="single" w:color="000000" w:sz="10" w:space="0"/>
          <w:right w:val="single" w:color="000000" w:sz="10" w:space="0"/>
          <w:insideH w:val="none" w:color="auto" w:sz="0" w:space="0"/>
          <w:insideV w:val="none" w:color="auto" w:sz="0" w:space="0"/>
        </w:tblBorders>
        <w:tblLayout w:type="fixed"/>
        <w:tblCellMar>
          <w:top w:w="0" w:type="dxa"/>
          <w:left w:w="0" w:type="dxa"/>
          <w:bottom w:w="0" w:type="dxa"/>
          <w:right w:w="0" w:type="dxa"/>
        </w:tblCellMar>
      </w:tblPr>
      <w:tblGrid>
        <w:gridCol w:w="9453"/>
      </w:tblGrid>
      <w:tr>
        <w:tblPrEx>
          <w:tblBorders>
            <w:top w:val="single" w:color="000000" w:sz="10" w:space="0"/>
            <w:left w:val="single" w:color="000000" w:sz="10" w:space="0"/>
            <w:bottom w:val="single" w:color="000000" w:sz="10" w:space="0"/>
            <w:right w:val="single" w:color="000000" w:sz="10" w:space="0"/>
            <w:insideH w:val="none" w:color="auto" w:sz="0" w:space="0"/>
            <w:insideV w:val="none" w:color="auto" w:sz="0" w:space="0"/>
          </w:tblBorders>
          <w:tblCellMar>
            <w:top w:w="0" w:type="dxa"/>
            <w:left w:w="0" w:type="dxa"/>
            <w:bottom w:w="0" w:type="dxa"/>
            <w:right w:w="0" w:type="dxa"/>
          </w:tblCellMar>
        </w:tblPrEx>
        <w:trPr>
          <w:trHeight w:val="9717" w:hRule="atLeast"/>
        </w:trPr>
        <w:tc>
          <w:tcPr>
            <w:tcW w:w="9453" w:type="dxa"/>
            <w:vAlign w:val="top"/>
          </w:tcPr>
          <w:p>
            <w:pPr>
              <w:keepNext w:val="0"/>
              <w:keepLines w:val="0"/>
              <w:pageBreakBefore w:val="0"/>
              <w:widowControl/>
              <w:kinsoku w:val="0"/>
              <w:wordWrap/>
              <w:overflowPunct/>
              <w:topLinePunct w:val="0"/>
              <w:autoSpaceDE w:val="0"/>
              <w:autoSpaceDN w:val="0"/>
              <w:bidi w:val="0"/>
              <w:adjustRightInd w:val="0"/>
              <w:snapToGrid w:val="0"/>
              <w:spacing w:before="212" w:line="300" w:lineRule="auto"/>
              <w:jc w:val="center"/>
              <w:textAlignment w:val="baseline"/>
              <w:rPr>
                <w:rFonts w:hint="eastAsia" w:ascii="微软雅黑" w:hAnsi="微软雅黑" w:eastAsia="微软雅黑" w:cs="微软雅黑"/>
                <w:position w:val="-4"/>
                <w:sz w:val="20"/>
                <w:szCs w:val="20"/>
              </w:rPr>
            </w:pPr>
            <w:r>
              <w:rPr>
                <w:rFonts w:hint="eastAsia" w:ascii="黑体" w:hAnsi="黑体" w:eastAsia="黑体" w:cs="黑体"/>
                <w:position w:val="-4"/>
                <w:sz w:val="30"/>
                <w:szCs w:val="30"/>
                <w:lang w:val="en-US" w:eastAsia="zh-CN"/>
              </w:rPr>
              <w:t>探寻</w:t>
            </w:r>
            <w:r>
              <w:rPr>
                <w:rFonts w:hint="eastAsia" w:ascii="黑体" w:hAnsi="黑体" w:eastAsia="黑体" w:cs="黑体"/>
                <w:position w:val="-4"/>
                <w:sz w:val="30"/>
                <w:szCs w:val="30"/>
              </w:rPr>
              <w:t>苏州河治理实践报告</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黑体" w:hAnsi="黑体" w:eastAsia="黑体" w:cs="黑体"/>
                <w:position w:val="-4"/>
                <w:sz w:val="24"/>
                <w:szCs w:val="24"/>
              </w:rPr>
            </w:pPr>
            <w:r>
              <w:rPr>
                <w:rFonts w:hint="eastAsia" w:ascii="黑体" w:hAnsi="黑体" w:eastAsia="黑体" w:cs="黑体"/>
                <w:position w:val="-4"/>
                <w:sz w:val="24"/>
                <w:szCs w:val="24"/>
              </w:rPr>
              <w:t>摘要：</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default" w:asciiTheme="minorEastAsia" w:hAnsiTheme="minorEastAsia" w:eastAsiaTheme="minorEastAsia" w:cstheme="minorEastAsia"/>
                <w:position w:val="-4"/>
                <w:sz w:val="24"/>
                <w:szCs w:val="24"/>
                <w:lang w:val="en-US" w:eastAsia="zh-CN"/>
              </w:rPr>
            </w:pPr>
            <w:r>
              <w:rPr>
                <w:rFonts w:hint="eastAsia" w:asciiTheme="minorEastAsia" w:hAnsiTheme="minorEastAsia" w:eastAsiaTheme="minorEastAsia" w:cstheme="minorEastAsia"/>
                <w:position w:val="-4"/>
                <w:sz w:val="24"/>
                <w:szCs w:val="24"/>
              </w:rPr>
              <w:t>本报告旨在介绍上海苏州河治理的实践成果及对该地区的影响。报告基于对苏州河工业文明展示馆的参观、一部分大学生的问卷调查以及与同学的采访，综合分析了苏州河治理的重要性、取得的成就以及对公众的影响。</w:t>
            </w:r>
            <w:r>
              <w:rPr>
                <w:rFonts w:hint="eastAsia" w:asciiTheme="minorEastAsia" w:hAnsiTheme="minorEastAsia" w:eastAsiaTheme="minorEastAsia" w:cstheme="minorEastAsia"/>
                <w:position w:val="-4"/>
                <w:sz w:val="24"/>
                <w:szCs w:val="24"/>
                <w:lang w:val="en-US" w:eastAsia="zh-CN"/>
              </w:rPr>
              <w:t>本报告将从苏州河的背景介绍开始，到实地考察苏州河工业文明展示馆，接着大学生对于苏州河了解情况的调查，以及采访相关人员参观之后的感想展开，深入探讨苏州河治理的轨迹并从中获得启发。</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黑体" w:hAnsi="黑体" w:eastAsia="黑体" w:cs="黑体"/>
                <w:position w:val="-4"/>
                <w:sz w:val="24"/>
                <w:szCs w:val="24"/>
              </w:rPr>
            </w:pPr>
            <w:r>
              <w:rPr>
                <w:rFonts w:hint="eastAsia" w:ascii="黑体" w:hAnsi="黑体" w:eastAsia="黑体" w:cs="黑体"/>
                <w:position w:val="-4"/>
                <w:sz w:val="24"/>
                <w:szCs w:val="24"/>
              </w:rPr>
              <w:t>引言：</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上海苏州河是中国城市发展中的一个重要案例，经历了治理与改造的过程。本报告通过参观苏州河工业文明展示馆、调查大学生以及采访同学，展示了苏州河在治理过程中的变化和对公众的影响，旨在了解苏州河治理的实践成果。</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firstLine="240" w:firstLineChars="100"/>
              <w:textAlignment w:val="baseline"/>
              <w:rPr>
                <w:rFonts w:hint="eastAsia" w:ascii="黑体" w:hAnsi="黑体" w:eastAsia="黑体" w:cs="黑体"/>
                <w:position w:val="-4"/>
                <w:sz w:val="24"/>
                <w:szCs w:val="24"/>
              </w:rPr>
            </w:pPr>
            <w:r>
              <w:rPr>
                <w:rFonts w:hint="eastAsia" w:ascii="黑体" w:hAnsi="黑体" w:eastAsia="黑体" w:cs="黑体"/>
                <w:position w:val="-4"/>
                <w:sz w:val="24"/>
                <w:szCs w:val="24"/>
                <w:lang w:val="en-US" w:eastAsia="zh-CN"/>
              </w:rPr>
              <w:t>1.</w:t>
            </w:r>
            <w:r>
              <w:rPr>
                <w:rFonts w:hint="eastAsia" w:ascii="黑体" w:hAnsi="黑体" w:eastAsia="黑体" w:cs="黑体"/>
                <w:position w:val="-4"/>
                <w:sz w:val="24"/>
                <w:szCs w:val="24"/>
              </w:rPr>
              <w:t>背景介绍</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firstLine="240" w:firstLineChars="100"/>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1.1 苏州河的地理和历史背景</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苏州河位于上海市中心地带，是一条长约120公里的河流，自古以来一直是上海的重要水道和交通枢纽。然而，由于长期工业排污和城市化进程，苏州河面临着严重的环境污染和生态破坏问题。</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firstLine="240" w:firstLineChars="100"/>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1.2 治理前的苏州河问题</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在过去几十年中，苏州河成为了一个被污染和遗弃的区域。废水排放、垃圾堆积和水质恶化成为困扰当地居民和环境的主要问题。这也威胁着上海市民的健康和城市形象。</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1.3 治理的重要性和目标</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为了解决苏州河面临的环境问题，政府和相关部门采取了一系列措施来治理和改善苏州河的水质和生态环境。治理的目标是恢复苏州河的自然生态、改善水质、提高周边居民的生活质量，并推动城市可持续发展。</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firstLine="240" w:firstLineChars="100"/>
              <w:textAlignment w:val="baseline"/>
              <w:rPr>
                <w:rFonts w:hint="eastAsia" w:ascii="黑体" w:hAnsi="黑体" w:eastAsia="黑体" w:cs="黑体"/>
                <w:position w:val="-4"/>
                <w:sz w:val="24"/>
                <w:szCs w:val="24"/>
              </w:rPr>
            </w:pPr>
            <w:r>
              <w:rPr>
                <w:rFonts w:hint="eastAsia" w:ascii="黑体" w:hAnsi="黑体" w:eastAsia="黑体" w:cs="黑体"/>
                <w:position w:val="-4"/>
                <w:sz w:val="24"/>
                <w:szCs w:val="24"/>
                <w:lang w:val="en-US" w:eastAsia="zh-CN"/>
              </w:rPr>
              <w:t>2.</w:t>
            </w:r>
            <w:r>
              <w:rPr>
                <w:rFonts w:hint="eastAsia" w:ascii="黑体" w:hAnsi="黑体" w:eastAsia="黑体" w:cs="黑体"/>
                <w:position w:val="-4"/>
                <w:sz w:val="24"/>
                <w:szCs w:val="24"/>
              </w:rPr>
              <w:t>参观苏州河工业文明展示馆</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黑体" w:hAnsi="黑体" w:eastAsia="黑体" w:cs="黑体"/>
                <w:position w:val="-4"/>
                <w:sz w:val="24"/>
                <w:szCs w:val="24"/>
                <w:lang w:eastAsia="zh-CN"/>
              </w:rPr>
            </w:pPr>
            <w:r>
              <w:rPr>
                <w:rFonts w:hint="eastAsia" w:ascii="黑体" w:hAnsi="黑体" w:eastAsia="黑体" w:cs="黑体"/>
                <w:position w:val="-4"/>
                <w:sz w:val="24"/>
                <w:szCs w:val="24"/>
                <w:lang w:eastAsia="zh-CN"/>
              </w:rPr>
              <w:drawing>
                <wp:inline distT="0" distB="0" distL="114300" distR="114300">
                  <wp:extent cx="2656840" cy="1759585"/>
                  <wp:effectExtent l="0" t="0" r="10160" b="12065"/>
                  <wp:docPr id="12" name="图片 12" descr="133315317658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3331531765816399"/>
                          <pic:cNvPicPr>
                            <a:picLocks noChangeAspect="1"/>
                          </pic:cNvPicPr>
                        </pic:nvPicPr>
                        <pic:blipFill>
                          <a:blip r:embed="rId10"/>
                          <a:stretch>
                            <a:fillRect/>
                          </a:stretch>
                        </pic:blipFill>
                        <pic:spPr>
                          <a:xfrm>
                            <a:off x="0" y="0"/>
                            <a:ext cx="2656840" cy="1759585"/>
                          </a:xfrm>
                          <a:prstGeom prst="rect">
                            <a:avLst/>
                          </a:prstGeom>
                        </pic:spPr>
                      </pic:pic>
                    </a:graphicData>
                  </a:graphic>
                </wp:inline>
              </w:drawing>
            </w:r>
            <w:r>
              <w:rPr>
                <w:rFonts w:hint="eastAsia" w:ascii="黑体" w:hAnsi="黑体" w:eastAsia="黑体" w:cs="黑体"/>
                <w:position w:val="-4"/>
                <w:sz w:val="24"/>
                <w:szCs w:val="24"/>
                <w:lang w:eastAsia="zh-CN"/>
              </w:rPr>
              <w:drawing>
                <wp:inline distT="0" distB="0" distL="114300" distR="114300">
                  <wp:extent cx="2638425" cy="1753235"/>
                  <wp:effectExtent l="0" t="0" r="9525" b="18415"/>
                  <wp:docPr id="9" name="图片 9" descr="1333153115845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3331531158451615"/>
                          <pic:cNvPicPr>
                            <a:picLocks noChangeAspect="1"/>
                          </pic:cNvPicPr>
                        </pic:nvPicPr>
                        <pic:blipFill>
                          <a:blip r:embed="rId11"/>
                          <a:stretch>
                            <a:fillRect/>
                          </a:stretch>
                        </pic:blipFill>
                        <pic:spPr>
                          <a:xfrm>
                            <a:off x="0" y="0"/>
                            <a:ext cx="2638425" cy="1753235"/>
                          </a:xfrm>
                          <a:prstGeom prst="rect">
                            <a:avLst/>
                          </a:prstGeom>
                        </pic:spPr>
                      </pic:pic>
                    </a:graphicData>
                  </a:graphic>
                </wp:inline>
              </w:drawing>
            </w:r>
            <w:r>
              <w:rPr>
                <w:rFonts w:hint="eastAsia" w:ascii="黑体" w:hAnsi="黑体" w:eastAsia="黑体" w:cs="黑体"/>
                <w:position w:val="-4"/>
                <w:sz w:val="24"/>
                <w:szCs w:val="24"/>
                <w:lang w:eastAsia="zh-CN"/>
              </w:rPr>
              <w:drawing>
                <wp:inline distT="0" distB="0" distL="114300" distR="114300">
                  <wp:extent cx="2654300" cy="1796415"/>
                  <wp:effectExtent l="0" t="0" r="12700" b="13335"/>
                  <wp:docPr id="10" name="图片 10" descr="1333153117206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3331531172067934"/>
                          <pic:cNvPicPr>
                            <a:picLocks noChangeAspect="1"/>
                          </pic:cNvPicPr>
                        </pic:nvPicPr>
                        <pic:blipFill>
                          <a:blip r:embed="rId12"/>
                          <a:stretch>
                            <a:fillRect/>
                          </a:stretch>
                        </pic:blipFill>
                        <pic:spPr>
                          <a:xfrm>
                            <a:off x="0" y="0"/>
                            <a:ext cx="2654300" cy="1796415"/>
                          </a:xfrm>
                          <a:prstGeom prst="rect">
                            <a:avLst/>
                          </a:prstGeom>
                        </pic:spPr>
                      </pic:pic>
                    </a:graphicData>
                  </a:graphic>
                </wp:inline>
              </w:drawing>
            </w:r>
            <w:r>
              <w:rPr>
                <w:rFonts w:hint="eastAsia" w:ascii="黑体" w:hAnsi="黑体" w:eastAsia="黑体" w:cs="黑体"/>
                <w:position w:val="-4"/>
                <w:sz w:val="24"/>
                <w:szCs w:val="24"/>
                <w:lang w:eastAsia="zh-CN"/>
              </w:rPr>
              <w:drawing>
                <wp:inline distT="0" distB="0" distL="114300" distR="114300">
                  <wp:extent cx="2653030" cy="1763395"/>
                  <wp:effectExtent l="0" t="0" r="13970" b="8255"/>
                  <wp:docPr id="11" name="图片 11" descr="1333153119518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3331531195182548"/>
                          <pic:cNvPicPr>
                            <a:picLocks noChangeAspect="1"/>
                          </pic:cNvPicPr>
                        </pic:nvPicPr>
                        <pic:blipFill>
                          <a:blip r:embed="rId13"/>
                          <a:stretch>
                            <a:fillRect/>
                          </a:stretch>
                        </pic:blipFill>
                        <pic:spPr>
                          <a:xfrm>
                            <a:off x="0" y="0"/>
                            <a:ext cx="2653030" cy="1763395"/>
                          </a:xfrm>
                          <a:prstGeom prst="rect">
                            <a:avLst/>
                          </a:prstGeom>
                        </pic:spPr>
                      </pic:pic>
                    </a:graphicData>
                  </a:graphic>
                </wp:inline>
              </w:drawing>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firstLine="240" w:firstLineChars="100"/>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2.1 展馆的介绍和展示内容</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苏州河工业文明展示馆是一座展示苏州河历史与文化的博物馆。展馆生动展示了苏州河在工业时代的繁荣景象，展示了当时工业发展、文化变迁等方面的重要信息。</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firstLine="240" w:firstLineChars="100"/>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2.2 通过展馆了解苏州河的历史和文化</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参观展馆的过程提供了深入了解苏州河历史和文化的机会。展馆通过图片、文物和多媒体展示等形式，展示了苏州河曾经是一个繁忙的工业区的历史，以及当时的人们的生活方式和生产方式。这使参观者更好地了解了苏州河的过去状况。</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2.3 对苏州河治理成果的认识和观点</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参观者通过展馆了解到苏州河治理前后的巨大变化。治理后，苏州河的水质得到改善，生态环境得到恢复。参观者对苏州河治理的成果表示钦佩和认可，认为这为改善城市环境质量和促进可持续发展作出了积极贡献。</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firstLine="240" w:firstLineChars="100"/>
              <w:textAlignment w:val="baseline"/>
              <w:rPr>
                <w:rFonts w:hint="eastAsia" w:ascii="黑体" w:hAnsi="黑体" w:eastAsia="黑体" w:cs="黑体"/>
                <w:position w:val="-4"/>
                <w:sz w:val="24"/>
                <w:szCs w:val="24"/>
              </w:rPr>
            </w:pPr>
            <w:r>
              <w:rPr>
                <w:rFonts w:hint="eastAsia" w:ascii="黑体" w:hAnsi="黑体" w:eastAsia="黑体" w:cs="黑体"/>
                <w:position w:val="-4"/>
                <w:sz w:val="24"/>
                <w:szCs w:val="24"/>
                <w:lang w:val="en-US" w:eastAsia="zh-CN"/>
              </w:rPr>
              <w:t>3.</w:t>
            </w:r>
            <w:r>
              <w:rPr>
                <w:rFonts w:hint="eastAsia" w:ascii="黑体" w:hAnsi="黑体" w:eastAsia="黑体" w:cs="黑体"/>
                <w:position w:val="-4"/>
                <w:sz w:val="24"/>
                <w:szCs w:val="24"/>
              </w:rPr>
              <w:t>大学生对苏州河的了解情况调查</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3.1 调查的目的和方法</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为了了解大学生对苏州河的认知和态度，我们进行了问卷调查。调查目的是收集大学生对苏州河的知识水平、对其治理的了解程度以及对环境保护的意识等方面的数据信息。</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lang w:eastAsia="zh-CN"/>
              </w:rPr>
            </w:pPr>
            <w:r>
              <w:rPr>
                <w:rFonts w:hint="eastAsia" w:asciiTheme="minorEastAsia" w:hAnsiTheme="minorEastAsia" w:eastAsiaTheme="minorEastAsia" w:cstheme="minorEastAsia"/>
                <w:position w:val="-4"/>
                <w:sz w:val="24"/>
                <w:szCs w:val="24"/>
                <w:lang w:eastAsia="zh-CN"/>
              </w:rPr>
              <w:drawing>
                <wp:inline distT="0" distB="0" distL="114300" distR="114300">
                  <wp:extent cx="3762375" cy="2131695"/>
                  <wp:effectExtent l="0" t="0" r="9525" b="1905"/>
                  <wp:docPr id="13" name="图片 13"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hart"/>
                          <pic:cNvPicPr>
                            <a:picLocks noChangeAspect="1"/>
                          </pic:cNvPicPr>
                        </pic:nvPicPr>
                        <pic:blipFill>
                          <a:blip r:embed="rId14"/>
                          <a:stretch>
                            <a:fillRect/>
                          </a:stretch>
                        </pic:blipFill>
                        <pic:spPr>
                          <a:xfrm>
                            <a:off x="0" y="0"/>
                            <a:ext cx="3762375" cy="2131695"/>
                          </a:xfrm>
                          <a:prstGeom prst="rect">
                            <a:avLst/>
                          </a:prstGeom>
                        </pic:spPr>
                      </pic:pic>
                    </a:graphicData>
                  </a:graphic>
                </wp:inline>
              </w:drawing>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3.2 数据分析和结果展示</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通过分析调查数据，我们得出以下结论：大部分大学生对苏州河的历史和文化知之甚少，仅有少数了解苏州河治理的实践成果和影响。然而，他们普遍表达了对环境保护的支持和对苏州河环境改善的期望。</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drawing>
                <wp:inline distT="0" distB="0" distL="0" distR="0">
                  <wp:extent cx="3666490" cy="1826895"/>
                  <wp:effectExtent l="0" t="0" r="10160" b="1905"/>
                  <wp:docPr id="549893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93879" name="图片 1"/>
                          <pic:cNvPicPr>
                            <a:picLocks noChangeAspect="1"/>
                          </pic:cNvPicPr>
                        </pic:nvPicPr>
                        <pic:blipFill>
                          <a:blip r:embed="rId15"/>
                          <a:stretch>
                            <a:fillRect/>
                          </a:stretch>
                        </pic:blipFill>
                        <pic:spPr>
                          <a:xfrm>
                            <a:off x="0" y="0"/>
                            <a:ext cx="3666490" cy="1826895"/>
                          </a:xfrm>
                          <a:prstGeom prst="rect">
                            <a:avLst/>
                          </a:prstGeom>
                        </pic:spPr>
                      </pic:pic>
                    </a:graphicData>
                  </a:graphic>
                </wp:inline>
              </w:drawing>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3.3 大学生对苏州河治理的认知和态度</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调查结果显示，大学生对苏州河治理的认知相对较低，但他们普遍持积极态度。大部分受访者表示赞赏和支持相关部门的治理举措，并期待苏州河的进一步改善。</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drawing>
                <wp:inline distT="0" distB="0" distL="0" distR="0">
                  <wp:extent cx="3592195" cy="1875790"/>
                  <wp:effectExtent l="0" t="0" r="8255" b="0"/>
                  <wp:docPr id="67161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19828" name="图片 1"/>
                          <pic:cNvPicPr>
                            <a:picLocks noChangeAspect="1"/>
                          </pic:cNvPicPr>
                        </pic:nvPicPr>
                        <pic:blipFill>
                          <a:blip r:embed="rId16"/>
                          <a:stretch>
                            <a:fillRect/>
                          </a:stretch>
                        </pic:blipFill>
                        <pic:spPr>
                          <a:xfrm>
                            <a:off x="0" y="0"/>
                            <a:ext cx="3613570" cy="1886968"/>
                          </a:xfrm>
                          <a:prstGeom prst="rect">
                            <a:avLst/>
                          </a:prstGeom>
                        </pic:spPr>
                      </pic:pic>
                    </a:graphicData>
                  </a:graphic>
                </wp:inline>
              </w:drawing>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黑体" w:hAnsi="黑体" w:eastAsia="黑体" w:cs="黑体"/>
                <w:position w:val="-4"/>
                <w:sz w:val="24"/>
                <w:szCs w:val="24"/>
              </w:rPr>
            </w:pPr>
            <w:r>
              <w:rPr>
                <w:rFonts w:hint="eastAsia" w:ascii="黑体" w:hAnsi="黑体" w:eastAsia="黑体" w:cs="黑体"/>
                <w:position w:val="-4"/>
                <w:sz w:val="24"/>
                <w:szCs w:val="24"/>
                <w:lang w:val="en-US" w:eastAsia="zh-CN"/>
              </w:rPr>
              <w:t>4.</w:t>
            </w:r>
            <w:r>
              <w:rPr>
                <w:rFonts w:hint="eastAsia" w:ascii="黑体" w:hAnsi="黑体" w:eastAsia="黑体" w:cs="黑体"/>
                <w:position w:val="-4"/>
                <w:sz w:val="24"/>
                <w:szCs w:val="24"/>
              </w:rPr>
              <w:t>采访参观完苏州河工业文明展示馆的同学的感想</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4.1 采访对象的选择和背景介绍</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我们对参观完苏州河工业文明展示馆的同学进行了采访，以了解他们对展馆和苏州河治理的感受和观点。采访对象包括XX大学的几位学生代表。</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firstLine="240" w:firstLineChars="100"/>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4.2 同学对展馆和苏州河治理的感受和观点</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采访结果显示，参观苏州河工业文明展示馆让同学们更深入地了解了苏州河的历史和从过去到现在的变迁。他们对展馆的展示效果和建设精细程度表示赞赏，并认为苏州河治理的成果令人鼓舞。</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4.3 感想对苏州河治理成果的影响</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同学们的参观体验和感受使他们更加关注苏州河的环境问题，并提高了他们对环境保护的意识。他们表示将积极参与到保护环境、推动可持续发展的行动中。</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firstLine="240" w:firstLineChars="100"/>
              <w:textAlignment w:val="baseline"/>
              <w:rPr>
                <w:rFonts w:hint="eastAsia" w:ascii="黑体" w:hAnsi="黑体" w:eastAsia="黑体" w:cs="黑体"/>
                <w:position w:val="-4"/>
                <w:sz w:val="24"/>
                <w:szCs w:val="24"/>
              </w:rPr>
            </w:pPr>
            <w:r>
              <w:rPr>
                <w:rFonts w:hint="eastAsia" w:ascii="黑体" w:hAnsi="黑体" w:eastAsia="黑体" w:cs="黑体"/>
                <w:position w:val="-4"/>
                <w:sz w:val="24"/>
                <w:szCs w:val="24"/>
                <w:lang w:val="en-US" w:eastAsia="zh-CN"/>
              </w:rPr>
              <w:t>5.</w:t>
            </w:r>
            <w:r>
              <w:rPr>
                <w:rFonts w:hint="eastAsia" w:ascii="黑体" w:hAnsi="黑体" w:eastAsia="黑体" w:cs="黑体"/>
                <w:position w:val="-4"/>
                <w:sz w:val="24"/>
                <w:szCs w:val="24"/>
              </w:rPr>
              <w:t>苏州河治理的实践成果和影响</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5.1 治理成果的总结和归纳</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通过苏州河的治理实践，水质得到改善、生态环境得到保护与恢复。清洁的苏州河不仅改善了周边居民的生活质量，也提升了城市形象和吸引力。</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firstLine="240" w:firstLineChars="100"/>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5.2 对城市发展的推动作用</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苏州河治理的成果为城市发展带来了积极推动力。河岸的改造和规划吸引了更多的居民和企业，增加了投资和就业机会，推动了区域经济的发展。</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Theme="minorEastAsia" w:hAnsiTheme="minorEastAsia" w:eastAsiaTheme="minorEastAsia" w:cstheme="minorEastAsia"/>
                <w:position w:val="-4"/>
                <w:sz w:val="24"/>
                <w:szCs w:val="24"/>
              </w:rPr>
            </w:pPr>
            <w:r>
              <w:rPr>
                <w:rFonts w:hint="eastAsia" w:asciiTheme="minorEastAsia" w:hAnsiTheme="minorEastAsia" w:eastAsiaTheme="minorEastAsia" w:cstheme="minorEastAsia"/>
                <w:position w:val="-4"/>
                <w:sz w:val="24"/>
                <w:szCs w:val="24"/>
              </w:rPr>
              <w:t>5.3 公众对苏州河治理的态度和期望</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ascii="微软雅黑" w:hAnsi="微软雅黑" w:eastAsia="微软雅黑" w:cs="微软雅黑"/>
                <w:position w:val="-4"/>
                <w:sz w:val="20"/>
                <w:szCs w:val="20"/>
              </w:rPr>
            </w:pPr>
            <w:r>
              <w:rPr>
                <w:rFonts w:hint="eastAsia" w:asciiTheme="minorEastAsia" w:hAnsiTheme="minorEastAsia" w:eastAsiaTheme="minorEastAsia" w:cstheme="minorEastAsia"/>
                <w:position w:val="-4"/>
                <w:sz w:val="24"/>
                <w:szCs w:val="24"/>
              </w:rPr>
              <w:t>公众对苏州河治理普遍持有积极态度，认为这是一项重要的环境保护举措。他们希望政府和相关部门能继续加大力度，保护和改善苏州河的生态环境，并进一步提高公众参与和意识。</w:t>
            </w:r>
          </w:p>
          <w:p>
            <w:pPr>
              <w:spacing w:line="198" w:lineRule="auto"/>
              <w:rPr>
                <w:rFonts w:ascii="微软雅黑" w:hAnsi="微软雅黑" w:eastAsia="微软雅黑" w:cs="微软雅黑"/>
                <w:sz w:val="20"/>
                <w:szCs w:val="20"/>
              </w:rPr>
            </w:pPr>
          </w:p>
        </w:tc>
      </w:tr>
    </w:tbl>
    <w:p>
      <w:pPr>
        <w:sectPr>
          <w:footerReference r:id="rId6" w:type="default"/>
          <w:pgSz w:w="11907" w:h="16840"/>
          <w:pgMar w:top="1246" w:right="776" w:bottom="400" w:left="901" w:header="0" w:footer="0" w:gutter="0"/>
          <w:cols w:space="720" w:num="1"/>
        </w:sectPr>
      </w:pPr>
    </w:p>
    <w:p>
      <w:pPr>
        <w:spacing w:line="16" w:lineRule="exact"/>
      </w:pPr>
      <w:r>
        <w:pict>
          <v:rect id="_x0000_s1031" o:spid="_x0000_s1031" o:spt="1" style="position:absolute;left:0pt;margin-left:45.1pt;margin-top:62.35pt;height:0.75pt;width:511.4pt;mso-position-horizontal-relative:page;mso-position-vertical-relative:page;z-index:251662336;mso-width-relative:page;mso-height-relative:page;" fillcolor="#000000" filled="t" stroked="f" coordsize="21600,21600" o:allowincell="f">
            <v:path/>
            <v:fill on="t" focussize="0,0"/>
            <v:stroke on="f"/>
            <v:imagedata o:title=""/>
            <o:lock v:ext="edit"/>
          </v:rect>
        </w:pict>
      </w:r>
    </w:p>
    <w:tbl>
      <w:tblPr>
        <w:tblStyle w:val="4"/>
        <w:tblW w:w="9408" w:type="dxa"/>
        <w:tblInd w:w="31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40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8607" w:hRule="atLeast"/>
        </w:trPr>
        <w:tc>
          <w:tcPr>
            <w:tcW w:w="9408" w:type="dxa"/>
            <w:tcBorders>
              <w:left w:val="single" w:color="000000" w:sz="10" w:space="0"/>
              <w:right w:val="single" w:color="000000" w:sz="6" w:space="0"/>
            </w:tcBorders>
            <w:vAlign w:val="top"/>
          </w:tcPr>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eastAsia" w:ascii="黑体" w:hAnsi="黑体" w:eastAsia="黑体" w:cs="黑体"/>
                <w:position w:val="-4"/>
                <w:sz w:val="24"/>
                <w:szCs w:val="24"/>
              </w:rPr>
            </w:pPr>
            <w:r>
              <w:rPr>
                <w:rFonts w:hint="eastAsia" w:ascii="黑体" w:hAnsi="黑体" w:eastAsia="黑体" w:cs="黑体"/>
                <w:position w:val="-4"/>
                <w:sz w:val="24"/>
                <w:szCs w:val="24"/>
                <w:lang w:val="en-US" w:eastAsia="zh-CN"/>
              </w:rPr>
              <w:t>6.</w:t>
            </w:r>
            <w:bookmarkStart w:id="0" w:name="_GoBack"/>
            <w:bookmarkEnd w:id="0"/>
            <w:r>
              <w:rPr>
                <w:rFonts w:hint="eastAsia" w:ascii="黑体" w:hAnsi="黑体" w:eastAsia="黑体" w:cs="黑体"/>
                <w:position w:val="-4"/>
                <w:sz w:val="24"/>
                <w:szCs w:val="24"/>
              </w:rPr>
              <w:t>结论：</w:t>
            </w:r>
          </w:p>
          <w:p>
            <w:pPr>
              <w:keepNext w:val="0"/>
              <w:keepLines w:val="0"/>
              <w:pageBreakBefore w:val="0"/>
              <w:widowControl/>
              <w:kinsoku w:val="0"/>
              <w:wordWrap/>
              <w:overflowPunct/>
              <w:topLinePunct w:val="0"/>
              <w:autoSpaceDE w:val="0"/>
              <w:autoSpaceDN w:val="0"/>
              <w:bidi w:val="0"/>
              <w:adjustRightInd w:val="0"/>
              <w:snapToGrid w:val="0"/>
              <w:spacing w:before="212" w:line="300" w:lineRule="auto"/>
              <w:ind w:left="114"/>
              <w:textAlignment w:val="baseline"/>
              <w:rPr>
                <w:rFonts w:hint="default" w:asciiTheme="minorEastAsia" w:hAnsiTheme="minorEastAsia" w:eastAsiaTheme="minorEastAsia" w:cstheme="minorEastAsia"/>
                <w:position w:val="-4"/>
                <w:sz w:val="24"/>
                <w:szCs w:val="24"/>
                <w:lang w:val="en-US" w:eastAsia="zh-CN"/>
              </w:rPr>
            </w:pPr>
            <w:r>
              <w:rPr>
                <w:rFonts w:hint="eastAsia" w:asciiTheme="minorEastAsia" w:hAnsiTheme="minorEastAsia" w:eastAsiaTheme="minorEastAsia" w:cstheme="minorEastAsia"/>
                <w:position w:val="-4"/>
                <w:sz w:val="24"/>
                <w:szCs w:val="24"/>
              </w:rPr>
              <w:t>上海苏州河的治理实践取得了显著成果，并在公众中产生了积极的影响。苏州河的治理不仅使其恢复了自然生态，还为城市发展提供了新的机遇。公众对苏州河治理持有积极态度，希望未来能继续保护和整治这一重要河流</w:t>
            </w:r>
            <w:r>
              <w:rPr>
                <w:rFonts w:hint="eastAsia" w:asciiTheme="minorEastAsia" w:hAnsiTheme="minorEastAsia" w:eastAsiaTheme="minorEastAsia" w:cstheme="minorEastAsia"/>
                <w:position w:val="-4"/>
                <w:sz w:val="24"/>
                <w:szCs w:val="24"/>
                <w:lang w:eastAsia="zh-CN"/>
              </w:rPr>
              <w:t>，</w:t>
            </w:r>
            <w:r>
              <w:rPr>
                <w:rFonts w:hint="eastAsia" w:asciiTheme="minorEastAsia" w:hAnsiTheme="minorEastAsia" w:eastAsiaTheme="minorEastAsia" w:cstheme="minorEastAsia"/>
                <w:position w:val="-4"/>
                <w:sz w:val="24"/>
                <w:szCs w:val="24"/>
                <w:lang w:val="en-US" w:eastAsia="zh-CN"/>
              </w:rPr>
              <w:t>让苏州河不断焕发新的生机。</w:t>
            </w:r>
          </w:p>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5177" w:hRule="atLeast"/>
        </w:trPr>
        <w:tc>
          <w:tcPr>
            <w:tcW w:w="9408" w:type="dxa"/>
            <w:tcBorders>
              <w:left w:val="single" w:color="000000" w:sz="10" w:space="0"/>
              <w:right w:val="single" w:color="000000" w:sz="10" w:space="0"/>
            </w:tcBorders>
            <w:vAlign w:val="top"/>
          </w:tcPr>
          <w:p>
            <w:pPr>
              <w:spacing w:before="175" w:line="242" w:lineRule="auto"/>
              <w:ind w:left="114"/>
              <w:rPr>
                <w:rFonts w:ascii="黑体" w:hAnsi="黑体" w:eastAsia="黑体" w:cs="黑体"/>
                <w:sz w:val="29"/>
                <w:szCs w:val="29"/>
              </w:rPr>
            </w:pPr>
            <w:r>
              <w:rPr>
                <w:rFonts w:ascii="黑体" w:hAnsi="黑体" w:eastAsia="黑体" w:cs="黑体"/>
                <w:spacing w:val="8"/>
                <w:sz w:val="29"/>
                <w:szCs w:val="29"/>
              </w:rPr>
              <w:t>三、教师评语及成绩</w:t>
            </w: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before="86" w:line="190" w:lineRule="auto"/>
              <w:ind w:left="6715"/>
              <w:rPr>
                <w:rFonts w:ascii="微软雅黑" w:hAnsi="微软雅黑" w:eastAsia="微软雅黑" w:cs="微软雅黑"/>
                <w:sz w:val="20"/>
                <w:szCs w:val="20"/>
              </w:rPr>
            </w:pPr>
            <w:r>
              <w:rPr>
                <w:rFonts w:ascii="微软雅黑" w:hAnsi="微软雅黑" w:eastAsia="微软雅黑" w:cs="微软雅黑"/>
                <w:spacing w:val="6"/>
                <w:sz w:val="20"/>
                <w:szCs w:val="20"/>
              </w:rPr>
              <w:t xml:space="preserve">年    </w:t>
            </w:r>
            <w:r>
              <w:rPr>
                <w:rFonts w:ascii="微软雅黑" w:hAnsi="微软雅黑" w:eastAsia="微软雅黑" w:cs="微软雅黑"/>
                <w:spacing w:val="5"/>
                <w:sz w:val="20"/>
                <w:szCs w:val="20"/>
              </w:rPr>
              <w:t xml:space="preserve"> </w:t>
            </w:r>
            <w:r>
              <w:rPr>
                <w:rFonts w:ascii="微软雅黑" w:hAnsi="微软雅黑" w:eastAsia="微软雅黑" w:cs="微软雅黑"/>
                <w:spacing w:val="3"/>
                <w:sz w:val="20"/>
                <w:szCs w:val="20"/>
              </w:rPr>
              <w:t xml:space="preserve">       月            日</w:t>
            </w:r>
          </w:p>
        </w:tc>
      </w:tr>
    </w:tbl>
    <w:p>
      <w:pPr>
        <w:rPr>
          <w:rFonts w:ascii="Arial"/>
          <w:sz w:val="21"/>
        </w:rPr>
      </w:pPr>
    </w:p>
    <w:sectPr>
      <w:pgSz w:w="11907" w:h="16840"/>
      <w:pgMar w:top="1246" w:right="776" w:bottom="400" w:left="901"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TXingkai">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algun Gothic">
    <w:panose1 w:val="020B0503020000020004"/>
    <w:charset w:val="81"/>
    <w:family w:val="auto"/>
    <w:pitch w:val="default"/>
    <w:sig w:usb0="9000002F" w:usb1="29D77CFB" w:usb2="00000012" w:usb3="00000000" w:csb0="00080001" w:csb1="0000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03" w:usb1="288F0000" w:usb2="00000006" w:usb3="00000000" w:csb0="00040001" w:csb1="00000000"/>
  </w:font>
  <w:font w:name="微软雅黑 Light">
    <w:panose1 w:val="020B0502040204020203"/>
    <w:charset w:val="86"/>
    <w:family w:val="auto"/>
    <w:pitch w:val="default"/>
    <w:sig w:usb0="80000287" w:usb1="2ACF001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22" w:lineRule="auto"/>
      <w:ind w:left="3594"/>
      <w:rPr>
        <w:rFonts w:ascii="仿宋" w:hAnsi="仿宋" w:eastAsia="仿宋" w:cs="仿宋"/>
        <w:sz w:val="28"/>
        <w:szCs w:val="28"/>
      </w:rPr>
    </w:pPr>
    <w:r>
      <w:rPr>
        <w:rFonts w:ascii="仿宋" w:hAnsi="仿宋" w:eastAsia="仿宋" w:cs="仿宋"/>
        <w:spacing w:val="-2"/>
        <w:sz w:val="28"/>
        <w:szCs w:val="28"/>
      </w:rPr>
      <w:t>上海大学马克思主义</w:t>
    </w:r>
    <w:r>
      <w:rPr>
        <w:rFonts w:ascii="仿宋" w:hAnsi="仿宋" w:eastAsia="仿宋" w:cs="仿宋"/>
        <w:spacing w:val="-1"/>
        <w:sz w:val="28"/>
        <w:szCs w:val="28"/>
      </w:rPr>
      <w:t>学院</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documentProtection w:enforcement="0"/>
  <w:characterSpacingControl w:val="doNotCompress"/>
  <w:footnotePr>
    <w:footnote w:id="0"/>
    <w:footnote w:id="1"/>
  </w:footnotePr>
  <w:endnotePr>
    <w:endnote w:id="0"/>
    <w:endnote w:id="1"/>
  </w:endnotePr>
  <w:compat>
    <w:spaceForUL/>
    <w:ulTrailSpace/>
    <w:useFELayout/>
    <w:compatSetting w:name="compatibilityMode" w:uri="http://schemas.microsoft.com/office/word" w:val="14"/>
  </w:compat>
  <w:docVars>
    <w:docVar w:name="commondata" w:val="eyJoZGlkIjoiYzNlYmZkOTdmOTNjMDQ4YjE3MzVmYzljMTc2ODg4YjAifQ=="/>
  </w:docVars>
  <w:rsids>
    <w:rsidRoot w:val="00000000"/>
    <w:rsid w:val="0AB274F2"/>
    <w:rsid w:val="1D62432B"/>
    <w:rsid w:val="1E2E0263"/>
    <w:rsid w:val="3A343CAA"/>
    <w:rsid w:val="45824945"/>
    <w:rsid w:val="6EFD088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 w:type="table" w:customStyle="1" w:styleId="4">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Info spid="_x0000_s1027"/>
    <customShpInfo spid="_x0000_s103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6</Pages>
  <Words>2013</Words>
  <Characters>2124</Characters>
  <TotalTime>1</TotalTime>
  <ScaleCrop>false</ScaleCrop>
  <LinksUpToDate>false</LinksUpToDate>
  <CharactersWithSpaces>2346</CharactersWithSpaces>
  <Application>WPS Office_11.1.0.14309_F1E327BC-269C-435d-A152-05C5408002CA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2023-05-30T16:50:00Z</dcterms:created>
  <dc:creator>COMMON</dc:creator>
  <cp:lastModifiedBy>你不行</cp:lastModifiedBy>
  <dcterms:modified xsi:type="dcterms:W3CDTF">2023-06-18T09:14:55Z</dcterms:modified>
  <dc:title>编号</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wqlLaW5nc29mdCBQREYgdG8gV1BTIDgw</vt:lpwstr>
  </property>
  <property fmtid="{D5CDD505-2E9C-101B-9397-08002B2CF9AE}" pid="3" name="Created">
    <vt:filetime>2023-06-06T23:34:13Z</vt:filetime>
  </property>
  <property fmtid="{D5CDD505-2E9C-101B-9397-08002B2CF9AE}" pid="4" name="KSOProductBuildVer">
    <vt:lpwstr>2052-11.1.0.14309</vt:lpwstr>
  </property>
  <property fmtid="{D5CDD505-2E9C-101B-9397-08002B2CF9AE}" pid="5" name="ICV">
    <vt:lpwstr>59132517597F44E9AEFFA83E134C30E8_12</vt:lpwstr>
  </property>
</Properties>
</file>